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B8E6D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62E3F10B" w14:textId="77777777" w:rsidR="008F5835" w:rsidRPr="00FE2A03" w:rsidRDefault="006A5B63">
      <w:pPr>
        <w:jc w:val="both"/>
        <w:rPr>
          <w:rFonts w:ascii="Arial" w:hAnsi="Arial"/>
          <w:lang w:val="pt-BR"/>
        </w:rPr>
      </w:pPr>
      <w:r>
        <w:rPr>
          <w:rFonts w:ascii="Arial" w:hAnsi="Arial"/>
          <w:noProof/>
          <w:lang w:val="pt-BR"/>
        </w:rPr>
        <w:pict w14:anchorId="7EF1FA39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-25.45pt;margin-top:13.3pt;width:468.6pt;height:676.85pt;z-index:251658240" strokeweight="1pt">
            <v:shadow on="t" color="black" offset="6pt,6pt"/>
            <v:textbox style="mso-next-textbox:#_x0000_s2053">
              <w:txbxContent>
                <w:p w14:paraId="0844F7B6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58DFA71B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171A942C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71B31BE5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7F421E11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26887860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5C7EBAA3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04CAEF29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7845B99B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25EE549D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4330D4B1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435C52FB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47E8485E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352D082E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1B9F91DF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53ABE496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  <w:sz w:val="18"/>
                    </w:rPr>
                  </w:pPr>
                </w:p>
                <w:p w14:paraId="046D40C3" w14:textId="77777777" w:rsidR="003D4553" w:rsidRDefault="003D4553">
                  <w:pPr>
                    <w:jc w:val="center"/>
                    <w:rPr>
                      <w:rFonts w:ascii="Arial" w:hAnsi="Arial"/>
                    </w:rPr>
                  </w:pPr>
                </w:p>
                <w:p w14:paraId="6E5A2C63" w14:textId="77777777" w:rsidR="003D4553" w:rsidRDefault="003D4553">
                  <w:pPr>
                    <w:jc w:val="center"/>
                    <w:rPr>
                      <w:rFonts w:ascii="Arial" w:hAnsi="Arial"/>
                    </w:rPr>
                  </w:pPr>
                </w:p>
                <w:p w14:paraId="1465D0F9" w14:textId="77777777" w:rsidR="00B219CE" w:rsidRDefault="00B219CE">
                  <w:pPr>
                    <w:jc w:val="center"/>
                    <w:rPr>
                      <w:rFonts w:ascii="Arial" w:hAnsi="Arial"/>
                    </w:rPr>
                  </w:pPr>
                </w:p>
                <w:p w14:paraId="46A19141" w14:textId="77777777" w:rsidR="003D4553" w:rsidRDefault="003D4553">
                  <w:pPr>
                    <w:jc w:val="center"/>
                    <w:rPr>
                      <w:rFonts w:ascii="Arial" w:hAnsi="Arial"/>
                    </w:rPr>
                  </w:pPr>
                </w:p>
                <w:p w14:paraId="3F4E5516" w14:textId="77D69C58" w:rsidR="003D4553" w:rsidRDefault="003D4553">
                  <w:pPr>
                    <w:pStyle w:val="Ttulo1"/>
                    <w:numPr>
                      <w:ilvl w:val="0"/>
                      <w:numId w:val="0"/>
                    </w:numPr>
                    <w:jc w:val="center"/>
                    <w:rPr>
                      <w:rFonts w:ascii="Trebuchet MS" w:hAnsi="Trebuchet MS"/>
                      <w:sz w:val="40"/>
                    </w:rPr>
                  </w:pPr>
                  <w:r w:rsidRPr="00B219CE">
                    <w:rPr>
                      <w:rFonts w:ascii="Trebuchet MS" w:hAnsi="Trebuchet MS"/>
                      <w:sz w:val="40"/>
                    </w:rPr>
                    <w:t xml:space="preserve">ANEXO </w:t>
                  </w:r>
                  <w:r w:rsidR="00CF7185">
                    <w:rPr>
                      <w:rFonts w:ascii="Trebuchet MS" w:hAnsi="Trebuchet MS"/>
                      <w:sz w:val="40"/>
                    </w:rPr>
                    <w:t>V</w:t>
                  </w:r>
                </w:p>
                <w:p w14:paraId="3B230B1A" w14:textId="77777777" w:rsidR="003D4553" w:rsidRPr="00B219CE" w:rsidRDefault="003D4553">
                  <w:pPr>
                    <w:tabs>
                      <w:tab w:val="center" w:pos="4709"/>
                    </w:tabs>
                    <w:jc w:val="center"/>
                    <w:rPr>
                      <w:rFonts w:ascii="Trebuchet MS" w:hAnsi="Trebuchet MS"/>
                      <w:b/>
                      <w:sz w:val="40"/>
                      <w:szCs w:val="40"/>
                      <w:lang w:val="pt-BR"/>
                    </w:rPr>
                  </w:pPr>
                </w:p>
                <w:p w14:paraId="4A6DC3AE" w14:textId="7E7D11D9" w:rsidR="003D4553" w:rsidRPr="00B219CE" w:rsidRDefault="00A5012D" w:rsidP="00854762">
                  <w:pPr>
                    <w:tabs>
                      <w:tab w:val="center" w:pos="4709"/>
                    </w:tabs>
                    <w:spacing w:after="120"/>
                    <w:jc w:val="center"/>
                    <w:rPr>
                      <w:rFonts w:ascii="Trebuchet MS" w:hAnsi="Trebuchet MS"/>
                      <w:b/>
                      <w:sz w:val="28"/>
                      <w:szCs w:val="28"/>
                      <w:lang w:val="pt-BR"/>
                    </w:rPr>
                  </w:pPr>
                  <w:r>
                    <w:rPr>
                      <w:rFonts w:ascii="Trebuchet MS" w:hAnsi="Trebuchet MS"/>
                      <w:b/>
                      <w:sz w:val="28"/>
                      <w:szCs w:val="28"/>
                      <w:lang w:val="pt-BR"/>
                    </w:rPr>
                    <w:t>PLANILHA DE PREÇOS</w:t>
                  </w:r>
                </w:p>
                <w:p w14:paraId="6FF8BEE1" w14:textId="001880B9" w:rsidR="003D4553" w:rsidRDefault="00A5012D" w:rsidP="004E5AEC">
                  <w:pPr>
                    <w:tabs>
                      <w:tab w:val="center" w:pos="4709"/>
                    </w:tabs>
                    <w:spacing w:after="120"/>
                    <w:jc w:val="center"/>
                    <w:rPr>
                      <w:rFonts w:ascii="Trebuchet MS" w:hAnsi="Trebuchet MS"/>
                      <w:b/>
                      <w:sz w:val="28"/>
                      <w:szCs w:val="28"/>
                      <w:lang w:val="pt-BR"/>
                    </w:rPr>
                  </w:pPr>
                  <w:r>
                    <w:rPr>
                      <w:rFonts w:ascii="Trebuchet MS" w:hAnsi="Trebuchet MS"/>
                      <w:b/>
                      <w:sz w:val="28"/>
                      <w:szCs w:val="28"/>
                      <w:lang w:val="pt-BR"/>
                    </w:rPr>
                    <w:t>PLANILLA DE PRECIOS</w:t>
                  </w:r>
                </w:p>
                <w:p w14:paraId="7B2F516D" w14:textId="77777777" w:rsidR="0049386B" w:rsidRDefault="0049386B" w:rsidP="004E5AEC">
                  <w:pPr>
                    <w:tabs>
                      <w:tab w:val="center" w:pos="4709"/>
                    </w:tabs>
                    <w:spacing w:after="120"/>
                    <w:jc w:val="center"/>
                    <w:rPr>
                      <w:rFonts w:ascii="Trebuchet MS" w:hAnsi="Trebuchet MS"/>
                      <w:b/>
                      <w:sz w:val="28"/>
                      <w:szCs w:val="28"/>
                      <w:lang w:val="pt-BR"/>
                    </w:rPr>
                  </w:pPr>
                </w:p>
                <w:p w14:paraId="6667B894" w14:textId="11CB83D6" w:rsidR="0049386B" w:rsidRPr="0049386B" w:rsidRDefault="0049386B" w:rsidP="004E5AEC">
                  <w:pPr>
                    <w:tabs>
                      <w:tab w:val="center" w:pos="4709"/>
                    </w:tabs>
                    <w:spacing w:after="120"/>
                    <w:jc w:val="center"/>
                    <w:rPr>
                      <w:rFonts w:ascii="Trebuchet MS" w:hAnsi="Trebuchet MS"/>
                      <w:b/>
                      <w:color w:val="0000FF"/>
                      <w:sz w:val="28"/>
                      <w:szCs w:val="28"/>
                      <w:lang w:val="pt-BR"/>
                    </w:rPr>
                  </w:pPr>
                  <w:r w:rsidRPr="0049386B">
                    <w:rPr>
                      <w:rFonts w:ascii="Trebuchet MS" w:hAnsi="Trebuchet MS"/>
                      <w:b/>
                      <w:color w:val="0000FF"/>
                      <w:sz w:val="28"/>
                      <w:szCs w:val="28"/>
                      <w:lang w:val="pt-BR"/>
                    </w:rPr>
                    <w:t>ADITAMENTO 1</w:t>
                  </w:r>
                </w:p>
                <w:p w14:paraId="156DDE24" w14:textId="21F887C6" w:rsidR="0049386B" w:rsidRPr="0049386B" w:rsidRDefault="0049386B" w:rsidP="004E5AEC">
                  <w:pPr>
                    <w:tabs>
                      <w:tab w:val="center" w:pos="4709"/>
                    </w:tabs>
                    <w:spacing w:after="120"/>
                    <w:jc w:val="center"/>
                    <w:rPr>
                      <w:rFonts w:ascii="Trebuchet MS" w:hAnsi="Trebuchet MS"/>
                      <w:b/>
                      <w:color w:val="0000FF"/>
                      <w:sz w:val="28"/>
                      <w:szCs w:val="28"/>
                      <w:lang w:val="pt-BR"/>
                    </w:rPr>
                  </w:pPr>
                  <w:r w:rsidRPr="0049386B">
                    <w:rPr>
                      <w:rFonts w:ascii="Trebuchet MS" w:hAnsi="Trebuchet MS"/>
                      <w:b/>
                      <w:color w:val="0000FF"/>
                      <w:sz w:val="28"/>
                      <w:szCs w:val="28"/>
                      <w:lang w:val="pt-BR"/>
                    </w:rPr>
                    <w:t>ADITIVO 1</w:t>
                  </w:r>
                </w:p>
              </w:txbxContent>
            </v:textbox>
          </v:shape>
        </w:pict>
      </w:r>
    </w:p>
    <w:p w14:paraId="5DA3202A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5615DE0C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1FF456B1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7BAE8017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7074F09B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513F6D0F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0947B0F1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1E5BD4E3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4402B8F2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377DE366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73897E78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7CC5A731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45AC0EB1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74BC7AEF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7DC50C78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0B7C5C4C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3CED7719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7CFEC95A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557F88A4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18A9DAAA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4736727D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0ED3113C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5248ECE2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52B47BE2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71016883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5E135A81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2783FCE1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0D88FA70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5AFC6517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1FBF0B5C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7F238064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10017078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2244740D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3724E300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1D254D65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3B16DFBA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7791B9B5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2C8E5E79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6CCB1C66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470D6A18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68ABEA11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263F75BB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6B943B75" w14:textId="77777777" w:rsidR="008F5835" w:rsidRPr="00FE2A03" w:rsidRDefault="008F5835">
      <w:pPr>
        <w:jc w:val="both"/>
        <w:rPr>
          <w:rFonts w:ascii="Arial" w:hAnsi="Arial"/>
          <w:b/>
          <w:i/>
          <w:lang w:val="pt-BR"/>
        </w:rPr>
      </w:pPr>
    </w:p>
    <w:p w14:paraId="30B9DE02" w14:textId="77777777" w:rsidR="008F5835" w:rsidRPr="00FE2A03" w:rsidRDefault="008F5835">
      <w:pPr>
        <w:jc w:val="both"/>
        <w:rPr>
          <w:rFonts w:ascii="Arial" w:hAnsi="Arial"/>
          <w:b/>
          <w:i/>
          <w:lang w:val="pt-BR"/>
        </w:rPr>
      </w:pPr>
    </w:p>
    <w:p w14:paraId="6586B8C8" w14:textId="77777777" w:rsidR="008F5835" w:rsidRPr="00FE2A03" w:rsidRDefault="008F5835">
      <w:pPr>
        <w:jc w:val="both"/>
        <w:rPr>
          <w:rFonts w:ascii="Arial" w:hAnsi="Arial"/>
          <w:b/>
          <w:i/>
          <w:lang w:val="pt-BR"/>
        </w:rPr>
      </w:pPr>
    </w:p>
    <w:p w14:paraId="7C6BCA7C" w14:textId="77777777" w:rsidR="008F5835" w:rsidRPr="00FE2A03" w:rsidRDefault="008F5835">
      <w:pPr>
        <w:jc w:val="both"/>
        <w:rPr>
          <w:rFonts w:ascii="Arial" w:hAnsi="Arial"/>
          <w:b/>
          <w:i/>
          <w:lang w:val="pt-BR"/>
        </w:rPr>
      </w:pPr>
    </w:p>
    <w:p w14:paraId="4E440496" w14:textId="77777777" w:rsidR="008F5835" w:rsidRPr="00FE2A03" w:rsidRDefault="008F5835">
      <w:pPr>
        <w:jc w:val="both"/>
        <w:rPr>
          <w:rFonts w:ascii="Arial" w:hAnsi="Arial"/>
          <w:lang w:val="pt-BR"/>
        </w:rPr>
      </w:pPr>
    </w:p>
    <w:p w14:paraId="2270CCFB" w14:textId="77777777" w:rsidR="003A048B" w:rsidRDefault="003A048B">
      <w:pPr>
        <w:jc w:val="both"/>
        <w:rPr>
          <w:rFonts w:ascii="Arial" w:hAnsi="Arial"/>
          <w:lang w:val="pt-BR"/>
        </w:rPr>
      </w:pPr>
    </w:p>
    <w:p w14:paraId="5C746E88" w14:textId="77777777" w:rsidR="006A2D20" w:rsidRDefault="006A2D20">
      <w:pPr>
        <w:jc w:val="both"/>
        <w:rPr>
          <w:rFonts w:ascii="Arial" w:hAnsi="Arial"/>
          <w:lang w:val="pt-BR"/>
        </w:rPr>
      </w:pPr>
    </w:p>
    <w:p w14:paraId="79C13DD4" w14:textId="77777777" w:rsidR="006A2D20" w:rsidRDefault="006A2D20">
      <w:pPr>
        <w:jc w:val="both"/>
        <w:rPr>
          <w:rFonts w:ascii="Arial" w:hAnsi="Arial"/>
          <w:lang w:val="pt-BR"/>
        </w:rPr>
      </w:pPr>
    </w:p>
    <w:p w14:paraId="056DF9D6" w14:textId="77777777" w:rsidR="006A2D20" w:rsidRDefault="006A2D20">
      <w:pPr>
        <w:jc w:val="both"/>
        <w:rPr>
          <w:rFonts w:ascii="Arial" w:hAnsi="Arial"/>
          <w:lang w:val="pt-BR"/>
        </w:rPr>
      </w:pPr>
    </w:p>
    <w:p w14:paraId="6716381E" w14:textId="77777777" w:rsidR="006A2D20" w:rsidRDefault="006A2D20">
      <w:pPr>
        <w:jc w:val="both"/>
        <w:rPr>
          <w:rFonts w:ascii="Arial" w:hAnsi="Arial"/>
          <w:lang w:val="pt-BR"/>
        </w:rPr>
      </w:pPr>
    </w:p>
    <w:p w14:paraId="5A73CBA3" w14:textId="77777777" w:rsidR="006A2D20" w:rsidRDefault="006A5B63">
      <w:pPr>
        <w:jc w:val="both"/>
        <w:rPr>
          <w:rFonts w:ascii="Arial" w:hAnsi="Arial"/>
          <w:lang w:val="pt-BR"/>
        </w:rPr>
      </w:pPr>
      <w:r>
        <w:rPr>
          <w:rFonts w:ascii="Arial" w:hAnsi="Arial"/>
          <w:noProof/>
          <w:snapToGrid/>
          <w:lang w:eastAsia="es-PY"/>
        </w:rPr>
        <w:pict w14:anchorId="241965D4">
          <v:shape id="_x0000_s2055" type="#_x0000_t202" style="position:absolute;left:0;text-align:left;margin-left:-25.8pt;margin-top:13.55pt;width:468.6pt;height:676.85pt;z-index:251658242" strokeweight="1pt">
            <v:shadow on="t" color="black" offset="6pt,6pt"/>
            <v:textbox style="mso-next-textbox:#_x0000_s2055">
              <w:txbxContent>
                <w:p w14:paraId="369C89B3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2E5B79BC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0659F5BF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443548B3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4B32CA3A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7684ECAE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6478D8B4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0B1E5739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2604D36A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222F5BB5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0DDDEC33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15BB11E8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44AABFA8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658769B8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16EFA1F2" w14:textId="77777777" w:rsidR="003D4553" w:rsidRDefault="003D4553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  <w:sz w:val="18"/>
                    </w:rPr>
                  </w:pPr>
                </w:p>
                <w:p w14:paraId="02247C30" w14:textId="77777777" w:rsidR="003D4553" w:rsidRDefault="003D4553" w:rsidP="00125238">
                  <w:pPr>
                    <w:jc w:val="center"/>
                    <w:rPr>
                      <w:rFonts w:ascii="Arial" w:hAnsi="Arial"/>
                    </w:rPr>
                  </w:pPr>
                </w:p>
                <w:p w14:paraId="4CBCE48D" w14:textId="77777777" w:rsidR="003D4553" w:rsidRDefault="003D4553" w:rsidP="00125238">
                  <w:pPr>
                    <w:jc w:val="center"/>
                    <w:rPr>
                      <w:rFonts w:ascii="Arial" w:hAnsi="Arial"/>
                    </w:rPr>
                  </w:pPr>
                </w:p>
                <w:p w14:paraId="0598C806" w14:textId="77777777" w:rsidR="003D4553" w:rsidRDefault="003D4553" w:rsidP="00125238">
                  <w:pPr>
                    <w:jc w:val="center"/>
                    <w:rPr>
                      <w:rFonts w:ascii="Arial" w:hAnsi="Arial"/>
                    </w:rPr>
                  </w:pPr>
                </w:p>
                <w:p w14:paraId="513E4DA5" w14:textId="77777777" w:rsidR="003D4553" w:rsidRDefault="003D4553" w:rsidP="00125238">
                  <w:pPr>
                    <w:jc w:val="center"/>
                    <w:rPr>
                      <w:rFonts w:ascii="Arial" w:hAnsi="Arial"/>
                    </w:rPr>
                  </w:pPr>
                </w:p>
                <w:p w14:paraId="5E358702" w14:textId="77777777" w:rsidR="003D4553" w:rsidRDefault="003D4553" w:rsidP="00125238">
                  <w:pPr>
                    <w:jc w:val="center"/>
                    <w:rPr>
                      <w:rFonts w:ascii="Arial" w:hAnsi="Arial"/>
                    </w:rPr>
                  </w:pPr>
                </w:p>
                <w:p w14:paraId="46895049" w14:textId="77777777" w:rsidR="003D4553" w:rsidRDefault="003D4553" w:rsidP="00125238">
                  <w:pPr>
                    <w:jc w:val="center"/>
                    <w:rPr>
                      <w:rFonts w:ascii="Arial" w:hAnsi="Arial"/>
                    </w:rPr>
                  </w:pPr>
                </w:p>
                <w:p w14:paraId="1CD9E454" w14:textId="77777777" w:rsidR="00B219CE" w:rsidRDefault="00B219CE" w:rsidP="00125238">
                  <w:pPr>
                    <w:jc w:val="center"/>
                    <w:rPr>
                      <w:rFonts w:ascii="Arial" w:hAnsi="Arial"/>
                    </w:rPr>
                  </w:pPr>
                </w:p>
                <w:p w14:paraId="6E191BE4" w14:textId="77777777" w:rsidR="003D4553" w:rsidRPr="00B219CE" w:rsidRDefault="003D4553" w:rsidP="00125238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544FEE91" w14:textId="77777777" w:rsidR="003D4553" w:rsidRPr="00B219CE" w:rsidRDefault="003D4553" w:rsidP="00125238">
                  <w:pPr>
                    <w:tabs>
                      <w:tab w:val="center" w:pos="4709"/>
                    </w:tabs>
                    <w:jc w:val="center"/>
                    <w:rPr>
                      <w:rFonts w:ascii="Trebuchet MS" w:hAnsi="Trebuchet MS"/>
                      <w:b/>
                      <w:sz w:val="28"/>
                      <w:szCs w:val="28"/>
                      <w:lang w:val="pt-BR"/>
                    </w:rPr>
                  </w:pPr>
                  <w:r w:rsidRPr="00B219CE">
                    <w:rPr>
                      <w:rFonts w:ascii="Trebuchet MS" w:hAnsi="Trebuchet MS"/>
                      <w:b/>
                      <w:sz w:val="28"/>
                      <w:szCs w:val="28"/>
                      <w:lang w:val="pt-BR"/>
                    </w:rPr>
                    <w:t>VERSÃO EM PORTUGUÊS</w:t>
                  </w:r>
                </w:p>
                <w:p w14:paraId="19800A84" w14:textId="77777777" w:rsidR="003D4553" w:rsidRPr="00B219CE" w:rsidRDefault="003D4553" w:rsidP="00125238">
                  <w:pPr>
                    <w:tabs>
                      <w:tab w:val="center" w:pos="4709"/>
                    </w:tabs>
                    <w:jc w:val="center"/>
                    <w:rPr>
                      <w:rFonts w:ascii="Trebuchet MS" w:hAnsi="Trebuchet MS"/>
                      <w:b/>
                      <w:sz w:val="28"/>
                      <w:szCs w:val="28"/>
                      <w:lang w:val="pt-BR"/>
                    </w:rPr>
                  </w:pPr>
                  <w:r w:rsidRPr="00B219CE">
                    <w:rPr>
                      <w:rFonts w:ascii="Trebuchet MS" w:hAnsi="Trebuchet MS"/>
                      <w:b/>
                      <w:sz w:val="28"/>
                      <w:szCs w:val="28"/>
                      <w:lang w:val="pt-BR"/>
                    </w:rPr>
                    <w:t>VERSIÓN EN PORTUGUÉS</w:t>
                  </w:r>
                </w:p>
                <w:p w14:paraId="60203BA0" w14:textId="77777777" w:rsidR="003D4553" w:rsidRPr="00A5012D" w:rsidRDefault="003D4553" w:rsidP="00125238">
                  <w:pPr>
                    <w:tabs>
                      <w:tab w:val="center" w:pos="4709"/>
                    </w:tabs>
                    <w:jc w:val="center"/>
                    <w:rPr>
                      <w:rFonts w:ascii="Arial" w:hAnsi="Arial"/>
                      <w:b/>
                      <w:sz w:val="36"/>
                      <w:szCs w:val="36"/>
                      <w:lang w:val="pt-BR"/>
                    </w:rPr>
                  </w:pPr>
                </w:p>
              </w:txbxContent>
            </v:textbox>
          </v:shape>
        </w:pict>
      </w:r>
    </w:p>
    <w:p w14:paraId="275805E8" w14:textId="77777777" w:rsidR="006A2D20" w:rsidRDefault="006A2D20">
      <w:pPr>
        <w:jc w:val="both"/>
        <w:rPr>
          <w:rFonts w:ascii="Arial" w:hAnsi="Arial"/>
          <w:lang w:val="pt-BR"/>
        </w:rPr>
      </w:pPr>
    </w:p>
    <w:p w14:paraId="76E75903" w14:textId="77777777" w:rsidR="006A2D20" w:rsidRPr="00FE2A03" w:rsidRDefault="006A2D20">
      <w:pPr>
        <w:jc w:val="both"/>
        <w:rPr>
          <w:rFonts w:ascii="Arial" w:hAnsi="Arial"/>
          <w:lang w:val="pt-BR"/>
        </w:rPr>
        <w:sectPr w:rsidR="006A2D20" w:rsidRPr="00FE2A03">
          <w:endnotePr>
            <w:numFmt w:val="decimal"/>
          </w:endnotePr>
          <w:pgSz w:w="11905" w:h="16837" w:code="9"/>
          <w:pgMar w:top="1048" w:right="720" w:bottom="1048" w:left="1729" w:header="1048" w:footer="1048" w:gutter="0"/>
          <w:pgNumType w:start="1"/>
          <w:cols w:space="720"/>
          <w:noEndnote/>
        </w:sectPr>
      </w:pPr>
    </w:p>
    <w:p w14:paraId="44E1010D" w14:textId="77777777" w:rsidR="00CF7185" w:rsidRPr="00926C24" w:rsidRDefault="00CF7185" w:rsidP="00CF7185">
      <w:pPr>
        <w:jc w:val="both"/>
        <w:rPr>
          <w:rFonts w:ascii="Calibri" w:eastAsia="Calibri" w:hAnsi="Calibri" w:cs="Calibri"/>
          <w:color w:val="000000"/>
          <w:sz w:val="17"/>
          <w:szCs w:val="17"/>
          <w:lang w:eastAsia="en-US"/>
        </w:rPr>
      </w:pPr>
    </w:p>
    <w:p w14:paraId="06F229B7" w14:textId="59E55BAD" w:rsidR="00CF7185" w:rsidRDefault="00A5012D" w:rsidP="00CF7185">
      <w:pPr>
        <w:jc w:val="center"/>
        <w:rPr>
          <w:rFonts w:ascii="Trebuchet MS" w:hAnsi="Trebuchet MS" w:cs="Calibri"/>
          <w:b/>
          <w:lang w:val="pt-BR"/>
        </w:rPr>
      </w:pPr>
      <w:r>
        <w:rPr>
          <w:rFonts w:ascii="Trebuchet MS" w:hAnsi="Trebuchet MS" w:cs="Calibri"/>
          <w:b/>
          <w:lang w:val="pt-BR"/>
        </w:rPr>
        <w:t>PLANILHA DE PREÇOS</w:t>
      </w:r>
    </w:p>
    <w:p w14:paraId="236859D5" w14:textId="77777777" w:rsidR="00CF7185" w:rsidRPr="00CF7185" w:rsidRDefault="00CF7185" w:rsidP="00CF7185">
      <w:pPr>
        <w:jc w:val="center"/>
        <w:rPr>
          <w:rFonts w:ascii="Trebuchet MS" w:hAnsi="Trebuchet MS" w:cs="Calibri"/>
          <w:b/>
          <w:lang w:val="pt-BR"/>
        </w:rPr>
      </w:pPr>
    </w:p>
    <w:tbl>
      <w:tblPr>
        <w:tblW w:w="8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4109"/>
        <w:gridCol w:w="1040"/>
        <w:gridCol w:w="1138"/>
        <w:gridCol w:w="1831"/>
        <w:gridCol w:w="8"/>
      </w:tblGrid>
      <w:tr w:rsidR="007B06DA" w:rsidRPr="006A5B63" w14:paraId="6F68AF9F" w14:textId="77777777" w:rsidTr="007D3C49">
        <w:trPr>
          <w:gridAfter w:val="1"/>
          <w:wAfter w:w="8" w:type="dxa"/>
          <w:trHeight w:val="328"/>
          <w:jc w:val="center"/>
        </w:trPr>
        <w:tc>
          <w:tcPr>
            <w:tcW w:w="8768" w:type="dxa"/>
            <w:gridSpan w:val="5"/>
            <w:shd w:val="clear" w:color="auto" w:fill="auto"/>
            <w:vAlign w:val="center"/>
          </w:tcPr>
          <w:p w14:paraId="65BBC45A" w14:textId="77777777" w:rsidR="0034337A" w:rsidRPr="007B06DA" w:rsidRDefault="0034337A" w:rsidP="007D3C49">
            <w:pPr>
              <w:snapToGrid w:val="0"/>
              <w:jc w:val="center"/>
              <w:rPr>
                <w:rFonts w:ascii="Trebuchet MS" w:hAnsi="Trebuchet MS" w:cs="Calibri"/>
                <w:b/>
                <w:sz w:val="20"/>
                <w:lang w:val="pt-BR"/>
              </w:rPr>
            </w:pPr>
            <w:r w:rsidRPr="007B06DA">
              <w:rPr>
                <w:rFonts w:ascii="Trebuchet MS" w:hAnsi="Trebuchet MS" w:cs="Calibri"/>
                <w:b/>
                <w:sz w:val="20"/>
                <w:lang w:val="pt-BR"/>
              </w:rPr>
              <w:t>PRODUTOS E SERVIÇOS PARA REPARO DE UM TRANSFORMADOR PRINCIPAL ELEVADOR MONOFÁSICO, 256MVA, 18 – 525/√3 kV, 60Hz</w:t>
            </w:r>
          </w:p>
        </w:tc>
      </w:tr>
      <w:tr w:rsidR="007B06DA" w:rsidRPr="007B06DA" w14:paraId="26854374" w14:textId="77777777" w:rsidTr="007D3C49">
        <w:trPr>
          <w:gridAfter w:val="1"/>
          <w:wAfter w:w="8" w:type="dxa"/>
          <w:trHeight w:val="328"/>
          <w:jc w:val="center"/>
        </w:trPr>
        <w:tc>
          <w:tcPr>
            <w:tcW w:w="650" w:type="dxa"/>
            <w:shd w:val="clear" w:color="auto" w:fill="auto"/>
            <w:vAlign w:val="center"/>
            <w:hideMark/>
          </w:tcPr>
          <w:p w14:paraId="1E265B6D" w14:textId="77777777" w:rsidR="0034337A" w:rsidRPr="007B06DA" w:rsidRDefault="0034337A" w:rsidP="007D3C49">
            <w:pPr>
              <w:ind w:right="-24"/>
              <w:jc w:val="center"/>
              <w:rPr>
                <w:rFonts w:ascii="Trebuchet MS" w:hAnsi="Trebuchet MS" w:cs="Calibri"/>
                <w:b/>
                <w:sz w:val="20"/>
              </w:rPr>
            </w:pPr>
            <w:proofErr w:type="spellStart"/>
            <w:r w:rsidRPr="007B06DA">
              <w:rPr>
                <w:rFonts w:ascii="Trebuchet MS" w:hAnsi="Trebuchet MS" w:cs="Calibri"/>
                <w:b/>
                <w:sz w:val="20"/>
              </w:rPr>
              <w:t>Item</w:t>
            </w:r>
            <w:proofErr w:type="spellEnd"/>
          </w:p>
        </w:tc>
        <w:tc>
          <w:tcPr>
            <w:tcW w:w="4109" w:type="dxa"/>
            <w:shd w:val="clear" w:color="auto" w:fill="auto"/>
            <w:vAlign w:val="center"/>
            <w:hideMark/>
          </w:tcPr>
          <w:p w14:paraId="408E3765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b/>
                <w:sz w:val="20"/>
              </w:rPr>
            </w:pPr>
            <w:proofErr w:type="spellStart"/>
            <w:r w:rsidRPr="007B06DA">
              <w:rPr>
                <w:rFonts w:ascii="Trebuchet MS" w:hAnsi="Trebuchet MS" w:cs="Calibri"/>
                <w:b/>
                <w:sz w:val="20"/>
              </w:rPr>
              <w:t>Atividade</w:t>
            </w:r>
            <w:proofErr w:type="spellEnd"/>
          </w:p>
        </w:tc>
        <w:tc>
          <w:tcPr>
            <w:tcW w:w="1040" w:type="dxa"/>
            <w:vAlign w:val="center"/>
          </w:tcPr>
          <w:p w14:paraId="2AEFEC85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b/>
                <w:sz w:val="20"/>
              </w:rPr>
            </w:pPr>
            <w:proofErr w:type="spellStart"/>
            <w:r w:rsidRPr="007B06DA">
              <w:rPr>
                <w:rFonts w:ascii="Trebuchet MS" w:hAnsi="Trebuchet MS" w:cs="Calibri"/>
                <w:b/>
                <w:sz w:val="20"/>
              </w:rPr>
              <w:t>Unidade</w:t>
            </w:r>
            <w:proofErr w:type="spellEnd"/>
          </w:p>
        </w:tc>
        <w:tc>
          <w:tcPr>
            <w:tcW w:w="1138" w:type="dxa"/>
            <w:vAlign w:val="center"/>
          </w:tcPr>
          <w:p w14:paraId="51516117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b/>
                <w:sz w:val="20"/>
              </w:rPr>
            </w:pPr>
            <w:proofErr w:type="spellStart"/>
            <w:r w:rsidRPr="007B06DA">
              <w:rPr>
                <w:rFonts w:ascii="Trebuchet MS" w:hAnsi="Trebuchet MS" w:cs="Calibri"/>
                <w:b/>
                <w:sz w:val="20"/>
              </w:rPr>
              <w:t>Quant</w:t>
            </w:r>
            <w:proofErr w:type="spellEnd"/>
            <w:r w:rsidRPr="007B06DA">
              <w:rPr>
                <w:rFonts w:ascii="Trebuchet MS" w:hAnsi="Trebuchet MS" w:cs="Calibri"/>
                <w:b/>
                <w:sz w:val="20"/>
              </w:rPr>
              <w:t>.</w:t>
            </w:r>
          </w:p>
        </w:tc>
        <w:tc>
          <w:tcPr>
            <w:tcW w:w="1831" w:type="dxa"/>
            <w:vAlign w:val="center"/>
          </w:tcPr>
          <w:p w14:paraId="3A0680BA" w14:textId="0CA1BCBE" w:rsidR="0034337A" w:rsidRPr="007B06DA" w:rsidRDefault="0034337A" w:rsidP="007D3C49">
            <w:pPr>
              <w:snapToGrid w:val="0"/>
              <w:jc w:val="center"/>
              <w:rPr>
                <w:rFonts w:ascii="Trebuchet MS" w:hAnsi="Trebuchet MS" w:cs="Calibri"/>
                <w:b/>
                <w:sz w:val="20"/>
              </w:rPr>
            </w:pPr>
            <w:proofErr w:type="spellStart"/>
            <w:r w:rsidRPr="007B06DA">
              <w:rPr>
                <w:rFonts w:ascii="Trebuchet MS" w:hAnsi="Trebuchet MS" w:cs="Calibri"/>
                <w:b/>
                <w:sz w:val="20"/>
              </w:rPr>
              <w:t>Preço</w:t>
            </w:r>
            <w:proofErr w:type="spellEnd"/>
            <w:r w:rsidRPr="007B06DA">
              <w:rPr>
                <w:rFonts w:ascii="Trebuchet MS" w:hAnsi="Trebuchet MS" w:cs="Calibri"/>
                <w:b/>
                <w:sz w:val="20"/>
              </w:rPr>
              <w:t xml:space="preserve"> (</w:t>
            </w:r>
            <w:r w:rsidR="00937AEB" w:rsidRPr="007B06DA">
              <w:rPr>
                <w:rFonts w:ascii="Trebuchet MS" w:hAnsi="Trebuchet MS" w:cs="Calibri"/>
                <w:b/>
                <w:sz w:val="20"/>
              </w:rPr>
              <w:t>R$</w:t>
            </w:r>
            <w:r w:rsidRPr="007B06DA">
              <w:rPr>
                <w:rFonts w:ascii="Trebuchet MS" w:hAnsi="Trebuchet MS" w:cs="Calibri"/>
                <w:b/>
                <w:sz w:val="20"/>
              </w:rPr>
              <w:t>)</w:t>
            </w:r>
          </w:p>
        </w:tc>
      </w:tr>
      <w:tr w:rsidR="007B06DA" w:rsidRPr="007B06DA" w14:paraId="19E48833" w14:textId="77777777" w:rsidTr="007D3C49">
        <w:trPr>
          <w:gridAfter w:val="1"/>
          <w:wAfter w:w="8" w:type="dxa"/>
          <w:trHeight w:val="642"/>
          <w:jc w:val="center"/>
        </w:trPr>
        <w:tc>
          <w:tcPr>
            <w:tcW w:w="650" w:type="dxa"/>
            <w:shd w:val="clear" w:color="auto" w:fill="auto"/>
            <w:vAlign w:val="center"/>
            <w:hideMark/>
          </w:tcPr>
          <w:p w14:paraId="6179717C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b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1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0B0392AB" w14:textId="64A98E0E" w:rsidR="0034337A" w:rsidRPr="003830FA" w:rsidRDefault="0034337A" w:rsidP="007D3C49">
            <w:pPr>
              <w:jc w:val="both"/>
              <w:rPr>
                <w:rFonts w:ascii="Trebuchet MS" w:hAnsi="Trebuchet MS" w:cs="Calibri"/>
                <w:sz w:val="18"/>
                <w:szCs w:val="18"/>
                <w:lang w:val="pt-BR"/>
              </w:rPr>
            </w:pPr>
            <w:r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>Embalagem e transporte do transformador desde a I</w:t>
            </w:r>
            <w:r w:rsidR="00B021DF"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>TAIPU</w:t>
            </w:r>
            <w:r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 xml:space="preserve"> até as instalações da CONTRATADA</w:t>
            </w:r>
            <w:r w:rsidR="00605F2D"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, conforme item 4.6 da Especificação Técnica.</w:t>
            </w: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 </w:t>
            </w:r>
            <w:r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 xml:space="preserve">(limitado a 10% do </w:t>
            </w:r>
            <w:r w:rsidR="00A44329"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>preço</w:t>
            </w:r>
            <w:r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 xml:space="preserve"> total da Proposta Comercial).</w:t>
            </w:r>
          </w:p>
        </w:tc>
        <w:tc>
          <w:tcPr>
            <w:tcW w:w="1040" w:type="dxa"/>
            <w:vAlign w:val="center"/>
          </w:tcPr>
          <w:p w14:paraId="231E5DD3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5F0227DD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70C03CAC" w14:textId="72F93215" w:rsidR="0034337A" w:rsidRPr="007B06DA" w:rsidRDefault="0034337A" w:rsidP="007D3C49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7B06DA" w:rsidRPr="007B06DA" w14:paraId="4DB09303" w14:textId="77777777" w:rsidTr="007D3C49">
        <w:trPr>
          <w:gridAfter w:val="1"/>
          <w:wAfter w:w="8" w:type="dxa"/>
          <w:trHeight w:val="644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6F49CDCA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b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2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D68A03C" w14:textId="15B624B1" w:rsidR="0034337A" w:rsidRPr="007B06DA" w:rsidRDefault="0034337A" w:rsidP="007D3C49">
            <w:pPr>
              <w:jc w:val="both"/>
              <w:rPr>
                <w:rFonts w:ascii="Trebuchet MS" w:hAnsi="Trebuchet MS" w:cs="Calibri"/>
                <w:sz w:val="18"/>
                <w:szCs w:val="18"/>
                <w:lang w:val="pt-BR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  <w:lang w:val="pt-BR"/>
              </w:rPr>
              <w:t xml:space="preserve">Inspeção interna do transformador, conforme item 4.2 da Especificação Técnica e emissão de Relatório Técnico de Inspeção. </w:t>
            </w:r>
            <w:r w:rsidRPr="007B06DA">
              <w:rPr>
                <w:rFonts w:ascii="Trebuchet MS" w:hAnsi="Trebuchet MS" w:cs="Calibri"/>
                <w:sz w:val="18"/>
                <w:szCs w:val="18"/>
              </w:rPr>
              <w:t xml:space="preserve">(limitado a 20% do </w:t>
            </w:r>
            <w:proofErr w:type="spellStart"/>
            <w:r w:rsidR="00A44329" w:rsidRPr="007B06DA">
              <w:rPr>
                <w:rFonts w:ascii="Trebuchet MS" w:hAnsi="Trebuchet MS" w:cs="Calibri"/>
                <w:sz w:val="18"/>
                <w:szCs w:val="18"/>
              </w:rPr>
              <w:t>preço</w:t>
            </w:r>
            <w:proofErr w:type="spellEnd"/>
            <w:r w:rsidRPr="007B06DA">
              <w:rPr>
                <w:rFonts w:ascii="Trebuchet MS" w:hAnsi="Trebuchet MS" w:cs="Calibri"/>
                <w:sz w:val="18"/>
                <w:szCs w:val="18"/>
              </w:rPr>
              <w:t xml:space="preserve"> total da </w:t>
            </w:r>
            <w:proofErr w:type="spellStart"/>
            <w:r w:rsidRPr="007B06DA">
              <w:rPr>
                <w:rFonts w:ascii="Trebuchet MS" w:hAnsi="Trebuchet MS" w:cs="Calibri"/>
                <w:sz w:val="18"/>
                <w:szCs w:val="18"/>
              </w:rPr>
              <w:t>Proposta</w:t>
            </w:r>
            <w:proofErr w:type="spellEnd"/>
            <w:r w:rsidRPr="007B06DA">
              <w:rPr>
                <w:rFonts w:ascii="Trebuchet MS" w:hAnsi="Trebuchet MS" w:cs="Calibri"/>
                <w:sz w:val="18"/>
                <w:szCs w:val="18"/>
              </w:rPr>
              <w:t xml:space="preserve"> Comercial).</w:t>
            </w:r>
          </w:p>
        </w:tc>
        <w:tc>
          <w:tcPr>
            <w:tcW w:w="1040" w:type="dxa"/>
            <w:vAlign w:val="center"/>
          </w:tcPr>
          <w:p w14:paraId="31D826B1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4C5128BF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6094F60F" w14:textId="5D03353B" w:rsidR="0034337A" w:rsidRPr="007B06DA" w:rsidRDefault="0034337A" w:rsidP="007D3C49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7B06DA" w:rsidRPr="007B06DA" w14:paraId="54F75B67" w14:textId="77777777" w:rsidTr="009547B4">
        <w:trPr>
          <w:gridAfter w:val="1"/>
          <w:wAfter w:w="8" w:type="dxa"/>
          <w:trHeight w:val="475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0A04B3B5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b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3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16EE385" w14:textId="70E85036" w:rsidR="0034337A" w:rsidRPr="007B06DA" w:rsidRDefault="00F50759" w:rsidP="007D3C49">
            <w:pPr>
              <w:jc w:val="both"/>
              <w:rPr>
                <w:rFonts w:ascii="Trebuchet MS" w:hAnsi="Trebuchet MS" w:cs="Calibri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Serviço de</w:t>
            </w:r>
            <w:r>
              <w:rPr>
                <w:rFonts w:ascii="Trebuchet MS" w:hAnsi="Trebuchet MS" w:cs="Calibri"/>
                <w:sz w:val="18"/>
                <w:szCs w:val="18"/>
                <w:lang w:val="pt-BR"/>
              </w:rPr>
              <w:t xml:space="preserve"> r</w:t>
            </w:r>
            <w:r w:rsidR="0034337A" w:rsidRPr="007B06DA">
              <w:rPr>
                <w:rFonts w:ascii="Trebuchet MS" w:hAnsi="Trebuchet MS" w:cs="Calibri"/>
                <w:sz w:val="18"/>
                <w:szCs w:val="18"/>
                <w:lang w:val="pt-BR"/>
              </w:rPr>
              <w:t>ecuperação completa do transformador, conforme item 4.3 da Especificação Técnica.</w:t>
            </w:r>
          </w:p>
        </w:tc>
        <w:tc>
          <w:tcPr>
            <w:tcW w:w="1040" w:type="dxa"/>
            <w:vAlign w:val="center"/>
          </w:tcPr>
          <w:p w14:paraId="461B4B12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201BBECB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63732FA3" w14:textId="5F1DFDF6" w:rsidR="0034337A" w:rsidRPr="007B06DA" w:rsidRDefault="0034337A" w:rsidP="007D3C49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7B06DA" w:rsidRPr="007B06DA" w14:paraId="09E1B666" w14:textId="77777777" w:rsidTr="007D3C49">
        <w:trPr>
          <w:gridAfter w:val="1"/>
          <w:wAfter w:w="8" w:type="dxa"/>
          <w:trHeight w:val="644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307A5A6E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b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4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60EC09E5" w14:textId="2F1D33F2" w:rsidR="0034337A" w:rsidRPr="003830FA" w:rsidRDefault="0034337A" w:rsidP="007D3C49">
            <w:pPr>
              <w:jc w:val="both"/>
              <w:rPr>
                <w:rFonts w:ascii="Trebuchet MS" w:hAnsi="Trebuchet MS" w:cs="Calibri"/>
                <w:sz w:val="18"/>
                <w:szCs w:val="18"/>
                <w:lang w:val="pt-BR"/>
              </w:rPr>
            </w:pPr>
            <w:r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>Embalagem e transporte do transformador desde as instalações da CONTRATADA até I</w:t>
            </w:r>
            <w:r w:rsidR="00001FCF"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>TAIPU</w:t>
            </w:r>
            <w:r w:rsidR="003830FA" w:rsidRPr="003830FA">
              <w:rPr>
                <w:rFonts w:ascii="Trebuchet MS" w:hAnsi="Trebuchet MS" w:cs="Calibri"/>
                <w:color w:val="4C94D8"/>
                <w:sz w:val="18"/>
                <w:szCs w:val="18"/>
                <w:lang w:val="pt-BR"/>
              </w:rPr>
              <w:t xml:space="preserve">, </w:t>
            </w:r>
            <w:r w:rsidR="003830FA"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conforme item 4.6 da Especificação Técnica.</w:t>
            </w:r>
            <w:r w:rsidR="003830FA"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> </w:t>
            </w:r>
            <w:r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>(</w:t>
            </w:r>
            <w:r w:rsidR="006601BD"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 xml:space="preserve">limitado a 10% do </w:t>
            </w:r>
            <w:r w:rsidR="00A44329"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>preço</w:t>
            </w:r>
            <w:r w:rsidR="006601BD"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 xml:space="preserve"> total da Proposta Comercial</w:t>
            </w:r>
            <w:r w:rsidRPr="003830FA">
              <w:rPr>
                <w:rFonts w:ascii="Trebuchet MS" w:hAnsi="Trebuchet MS" w:cs="Calibri"/>
                <w:sz w:val="18"/>
                <w:szCs w:val="18"/>
                <w:lang w:val="pt-BR"/>
              </w:rPr>
              <w:t>).</w:t>
            </w:r>
          </w:p>
        </w:tc>
        <w:tc>
          <w:tcPr>
            <w:tcW w:w="1040" w:type="dxa"/>
            <w:vAlign w:val="center"/>
          </w:tcPr>
          <w:p w14:paraId="5A449186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138F9AC6" w14:textId="348F760C" w:rsidR="0034337A" w:rsidRPr="007B06DA" w:rsidRDefault="003830FA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07315049" w14:textId="1CA4A4EE" w:rsidR="0034337A" w:rsidRPr="007B06DA" w:rsidRDefault="0034337A" w:rsidP="007D3C49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7B06DA" w:rsidRPr="007B06DA" w14:paraId="1F2FD118" w14:textId="77777777" w:rsidTr="007D3C49">
        <w:trPr>
          <w:gridAfter w:val="1"/>
          <w:wAfter w:w="8" w:type="dxa"/>
          <w:trHeight w:val="644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331F0B2C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b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5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48FC5F97" w14:textId="032D1726" w:rsidR="0034337A" w:rsidRPr="007B06DA" w:rsidRDefault="0043328F" w:rsidP="007D3C49">
            <w:pPr>
              <w:jc w:val="both"/>
              <w:rPr>
                <w:rFonts w:ascii="Trebuchet MS" w:hAnsi="Trebuchet MS" w:cs="Calibri"/>
                <w:sz w:val="18"/>
                <w:szCs w:val="18"/>
                <w:lang w:val="pt-BR"/>
              </w:rPr>
            </w:pPr>
            <w:r>
              <w:rPr>
                <w:rFonts w:ascii="Trebuchet MS" w:hAnsi="Trebuchet MS" w:cs="Calibri"/>
                <w:sz w:val="18"/>
                <w:szCs w:val="18"/>
                <w:lang w:val="pt-BR"/>
              </w:rPr>
              <w:t>I</w:t>
            </w:r>
            <w:r w:rsidR="0034337A" w:rsidRPr="007B06DA">
              <w:rPr>
                <w:rFonts w:ascii="Trebuchet MS" w:hAnsi="Trebuchet MS" w:cs="Calibri"/>
                <w:sz w:val="18"/>
                <w:szCs w:val="18"/>
                <w:lang w:val="pt-BR"/>
              </w:rPr>
              <w:t>nspeção, montagem de acessórios e enchimento do transformador nas dependências da ITAIPU, conforme ite</w:t>
            </w:r>
            <w:r>
              <w:rPr>
                <w:rFonts w:ascii="Trebuchet MS" w:hAnsi="Trebuchet MS" w:cs="Calibri"/>
                <w:sz w:val="18"/>
                <w:szCs w:val="18"/>
                <w:lang w:val="pt-BR"/>
              </w:rPr>
              <w:t xml:space="preserve">m </w:t>
            </w:r>
            <w:r w:rsidR="0034337A" w:rsidRPr="007B06DA">
              <w:rPr>
                <w:rFonts w:ascii="Trebuchet MS" w:hAnsi="Trebuchet MS" w:cs="Calibri"/>
                <w:sz w:val="18"/>
                <w:szCs w:val="18"/>
                <w:lang w:val="pt-BR"/>
              </w:rPr>
              <w:t>4.7 da Especificação Técnica.</w:t>
            </w:r>
          </w:p>
        </w:tc>
        <w:tc>
          <w:tcPr>
            <w:tcW w:w="1040" w:type="dxa"/>
            <w:vAlign w:val="center"/>
          </w:tcPr>
          <w:p w14:paraId="14EBFE12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3C7EC6B1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66993915" w14:textId="7357FAC7" w:rsidR="0034337A" w:rsidRPr="007B06DA" w:rsidRDefault="0034337A" w:rsidP="007D3C49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7B06DA" w:rsidRPr="007B06DA" w14:paraId="056BF9F9" w14:textId="77777777" w:rsidTr="007D3C49">
        <w:trPr>
          <w:gridAfter w:val="1"/>
          <w:wAfter w:w="8" w:type="dxa"/>
          <w:trHeight w:val="644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08753FDE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b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6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151FD954" w14:textId="388891ED" w:rsidR="0034337A" w:rsidRPr="007B06DA" w:rsidRDefault="0034337A" w:rsidP="007D3C49">
            <w:pPr>
              <w:jc w:val="both"/>
              <w:rPr>
                <w:rFonts w:ascii="Trebuchet MS" w:hAnsi="Trebuchet MS" w:cs="Calibri"/>
                <w:sz w:val="18"/>
                <w:szCs w:val="18"/>
                <w:lang w:val="pt-BR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  <w:lang w:val="pt-BR"/>
              </w:rPr>
              <w:t xml:space="preserve">Acompanhamento técnico da instalação e comissionamento do transformador e envio de toda a documentação relacionada ao escopo da contratação, conforme itens 4.8 e 4.9 da Especificação Técnica. </w:t>
            </w:r>
            <w:r w:rsidRPr="007B06DA">
              <w:rPr>
                <w:rFonts w:ascii="Trebuchet MS" w:hAnsi="Trebuchet MS" w:cs="Calibri"/>
                <w:sz w:val="18"/>
                <w:szCs w:val="18"/>
              </w:rPr>
              <w:t xml:space="preserve">(no mínimo, 3% do </w:t>
            </w:r>
            <w:proofErr w:type="spellStart"/>
            <w:r w:rsidR="005942D0" w:rsidRPr="007B06DA">
              <w:rPr>
                <w:rFonts w:ascii="Trebuchet MS" w:hAnsi="Trebuchet MS" w:cs="Calibri"/>
                <w:sz w:val="18"/>
                <w:szCs w:val="18"/>
              </w:rPr>
              <w:t>preço</w:t>
            </w:r>
            <w:proofErr w:type="spellEnd"/>
            <w:r w:rsidRPr="007B06DA">
              <w:rPr>
                <w:rFonts w:ascii="Trebuchet MS" w:hAnsi="Trebuchet MS" w:cs="Calibri"/>
                <w:sz w:val="18"/>
                <w:szCs w:val="18"/>
              </w:rPr>
              <w:t xml:space="preserve"> total</w:t>
            </w:r>
            <w:r w:rsidR="006601BD" w:rsidRPr="007B06DA">
              <w:rPr>
                <w:rFonts w:ascii="Trebuchet MS" w:hAnsi="Trebuchet MS" w:cs="Calibri"/>
                <w:sz w:val="18"/>
                <w:szCs w:val="18"/>
              </w:rPr>
              <w:t xml:space="preserve"> da </w:t>
            </w:r>
            <w:proofErr w:type="spellStart"/>
            <w:r w:rsidR="006601BD" w:rsidRPr="007B06DA">
              <w:rPr>
                <w:rFonts w:ascii="Trebuchet MS" w:hAnsi="Trebuchet MS" w:cs="Calibri"/>
                <w:sz w:val="18"/>
                <w:szCs w:val="18"/>
              </w:rPr>
              <w:t>Proposta</w:t>
            </w:r>
            <w:proofErr w:type="spellEnd"/>
            <w:r w:rsidR="006601BD" w:rsidRPr="007B06DA">
              <w:rPr>
                <w:rFonts w:ascii="Trebuchet MS" w:hAnsi="Trebuchet MS" w:cs="Calibri"/>
                <w:sz w:val="18"/>
                <w:szCs w:val="18"/>
              </w:rPr>
              <w:t xml:space="preserve"> Comercial</w:t>
            </w:r>
            <w:r w:rsidRPr="007B06DA">
              <w:rPr>
                <w:rFonts w:ascii="Trebuchet MS" w:hAnsi="Trebuchet MS" w:cs="Calibri"/>
                <w:sz w:val="18"/>
                <w:szCs w:val="18"/>
              </w:rPr>
              <w:t>).</w:t>
            </w:r>
          </w:p>
        </w:tc>
        <w:tc>
          <w:tcPr>
            <w:tcW w:w="1040" w:type="dxa"/>
            <w:vAlign w:val="center"/>
          </w:tcPr>
          <w:p w14:paraId="01E12F68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36E44BA0" w14:textId="77777777" w:rsidR="0034337A" w:rsidRPr="007B06DA" w:rsidRDefault="0034337A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6F35FE5C" w14:textId="113C869A" w:rsidR="0034337A" w:rsidRPr="007B06DA" w:rsidRDefault="0034337A" w:rsidP="007D3C49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633BEC" w:rsidRPr="00633BEC" w14:paraId="7FFCD4D7" w14:textId="77777777" w:rsidTr="009547B4">
        <w:trPr>
          <w:gridAfter w:val="1"/>
          <w:wAfter w:w="8" w:type="dxa"/>
          <w:trHeight w:val="555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293C75B5" w14:textId="098069C1" w:rsidR="00633BEC" w:rsidRPr="0049386B" w:rsidRDefault="00633BEC" w:rsidP="007D3C49">
            <w:pPr>
              <w:jc w:val="center"/>
              <w:rPr>
                <w:rFonts w:ascii="Trebuchet MS" w:hAnsi="Trebuchet MS" w:cs="Calibri"/>
                <w:b/>
                <w:color w:val="0000FF"/>
                <w:sz w:val="18"/>
                <w:szCs w:val="18"/>
              </w:rPr>
            </w:pPr>
            <w:r w:rsidRPr="0049386B">
              <w:rPr>
                <w:rFonts w:ascii="Trebuchet MS" w:hAnsi="Trebuchet MS" w:cs="Calibri"/>
                <w:b/>
                <w:color w:val="0000FF"/>
                <w:sz w:val="18"/>
                <w:szCs w:val="18"/>
              </w:rPr>
              <w:t>7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0F7C65B1" w14:textId="3CA4E068" w:rsidR="00633BEC" w:rsidRPr="0049386B" w:rsidRDefault="00633BEC" w:rsidP="007D3C49">
            <w:pPr>
              <w:jc w:val="both"/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Fornecimento de bucha de alta tensão</w:t>
            </w:r>
            <w:r w:rsidR="00B212EF"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, conforme item 4.4, da Especificação Técnica.</w:t>
            </w:r>
          </w:p>
        </w:tc>
        <w:tc>
          <w:tcPr>
            <w:tcW w:w="1040" w:type="dxa"/>
            <w:vAlign w:val="center"/>
          </w:tcPr>
          <w:p w14:paraId="3255EEF9" w14:textId="053A4C62" w:rsidR="00633BEC" w:rsidRPr="0049386B" w:rsidRDefault="00633BEC" w:rsidP="007D3C49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Global</w:t>
            </w:r>
          </w:p>
        </w:tc>
        <w:tc>
          <w:tcPr>
            <w:tcW w:w="1138" w:type="dxa"/>
            <w:vAlign w:val="center"/>
          </w:tcPr>
          <w:p w14:paraId="25BD9EB9" w14:textId="2890F8C9" w:rsidR="00633BEC" w:rsidRPr="0049386B" w:rsidRDefault="00633BEC" w:rsidP="007D3C49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1</w:t>
            </w:r>
          </w:p>
        </w:tc>
        <w:tc>
          <w:tcPr>
            <w:tcW w:w="1831" w:type="dxa"/>
            <w:vAlign w:val="center"/>
          </w:tcPr>
          <w:p w14:paraId="767EF7FE" w14:textId="77777777" w:rsidR="00633BEC" w:rsidRPr="00633BEC" w:rsidRDefault="00633BEC" w:rsidP="007D3C49">
            <w:pPr>
              <w:jc w:val="right"/>
              <w:rPr>
                <w:rFonts w:ascii="Trebuchet MS" w:hAnsi="Trebuchet MS" w:cs="Calibri"/>
                <w:sz w:val="18"/>
                <w:szCs w:val="18"/>
                <w:lang w:val="pt-BR"/>
              </w:rPr>
            </w:pPr>
          </w:p>
        </w:tc>
      </w:tr>
      <w:tr w:rsidR="00633BEC" w:rsidRPr="00633BEC" w14:paraId="1E8C0C75" w14:textId="77777777" w:rsidTr="009547B4">
        <w:trPr>
          <w:gridAfter w:val="1"/>
          <w:wAfter w:w="8" w:type="dxa"/>
          <w:trHeight w:val="563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1F5E7A52" w14:textId="1E65C4F7" w:rsidR="00633BEC" w:rsidRPr="0049386B" w:rsidRDefault="00633BEC" w:rsidP="007D3C49">
            <w:pPr>
              <w:jc w:val="center"/>
              <w:rPr>
                <w:rFonts w:ascii="Trebuchet MS" w:hAnsi="Trebuchet MS" w:cs="Calibri"/>
                <w:b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b/>
                <w:color w:val="0000FF"/>
                <w:sz w:val="18"/>
                <w:szCs w:val="18"/>
                <w:lang w:val="pt-BR"/>
              </w:rPr>
              <w:t>8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06875A48" w14:textId="43DD9B52" w:rsidR="00633BEC" w:rsidRPr="0049386B" w:rsidRDefault="00633BEC" w:rsidP="007D3C49">
            <w:pPr>
              <w:jc w:val="both"/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Fornecimento de óleo mineral isolante</w:t>
            </w:r>
            <w:r w:rsidR="00B212EF"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, conforme item 4.5, da Especificação Técnica.</w:t>
            </w:r>
          </w:p>
        </w:tc>
        <w:tc>
          <w:tcPr>
            <w:tcW w:w="1040" w:type="dxa"/>
            <w:vAlign w:val="center"/>
          </w:tcPr>
          <w:p w14:paraId="119F425E" w14:textId="0B20C4A8" w:rsidR="00633BEC" w:rsidRPr="0049386B" w:rsidRDefault="00633BEC" w:rsidP="007D3C49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Global</w:t>
            </w:r>
          </w:p>
        </w:tc>
        <w:tc>
          <w:tcPr>
            <w:tcW w:w="1138" w:type="dxa"/>
            <w:vAlign w:val="center"/>
          </w:tcPr>
          <w:p w14:paraId="25C1CB32" w14:textId="5CA4FECD" w:rsidR="00633BEC" w:rsidRPr="0049386B" w:rsidRDefault="00633BEC" w:rsidP="007D3C49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1</w:t>
            </w:r>
          </w:p>
        </w:tc>
        <w:tc>
          <w:tcPr>
            <w:tcW w:w="1831" w:type="dxa"/>
            <w:vAlign w:val="center"/>
          </w:tcPr>
          <w:p w14:paraId="169CF5BD" w14:textId="77777777" w:rsidR="00633BEC" w:rsidRPr="00633BEC" w:rsidRDefault="00633BEC" w:rsidP="007D3C49">
            <w:pPr>
              <w:jc w:val="right"/>
              <w:rPr>
                <w:rFonts w:ascii="Trebuchet MS" w:hAnsi="Trebuchet MS" w:cs="Calibri"/>
                <w:sz w:val="18"/>
                <w:szCs w:val="18"/>
                <w:lang w:val="pt-BR"/>
              </w:rPr>
            </w:pPr>
          </w:p>
        </w:tc>
      </w:tr>
      <w:tr w:rsidR="00B212EF" w:rsidRPr="00633BEC" w14:paraId="68C76B90" w14:textId="77777777" w:rsidTr="009547B4">
        <w:trPr>
          <w:gridAfter w:val="1"/>
          <w:wAfter w:w="8" w:type="dxa"/>
          <w:trHeight w:val="517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14D4E468" w14:textId="457653BF" w:rsidR="00B212EF" w:rsidRPr="0049386B" w:rsidRDefault="00B212EF" w:rsidP="007D3C49">
            <w:pPr>
              <w:jc w:val="center"/>
              <w:rPr>
                <w:rFonts w:ascii="Trebuchet MS" w:hAnsi="Trebuchet MS" w:cs="Calibri"/>
                <w:b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b/>
                <w:color w:val="0000FF"/>
                <w:sz w:val="18"/>
                <w:szCs w:val="18"/>
                <w:lang w:val="pt-BR"/>
              </w:rPr>
              <w:t>9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464B366F" w14:textId="566D60CA" w:rsidR="00B212EF" w:rsidRPr="0049386B" w:rsidRDefault="00B212EF" w:rsidP="007D3C49">
            <w:pPr>
              <w:jc w:val="both"/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Materiais aplicados no reparo do Transformador</w:t>
            </w:r>
          </w:p>
        </w:tc>
        <w:tc>
          <w:tcPr>
            <w:tcW w:w="1040" w:type="dxa"/>
            <w:vAlign w:val="center"/>
          </w:tcPr>
          <w:p w14:paraId="4E741332" w14:textId="68F3BEA8" w:rsidR="00B212EF" w:rsidRPr="0049386B" w:rsidRDefault="00B212EF" w:rsidP="007D3C49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Global</w:t>
            </w:r>
          </w:p>
        </w:tc>
        <w:tc>
          <w:tcPr>
            <w:tcW w:w="1138" w:type="dxa"/>
            <w:vAlign w:val="center"/>
          </w:tcPr>
          <w:p w14:paraId="56113AF5" w14:textId="69E61C4E" w:rsidR="00B212EF" w:rsidRPr="0049386B" w:rsidRDefault="00B212EF" w:rsidP="007D3C49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1</w:t>
            </w:r>
          </w:p>
        </w:tc>
        <w:tc>
          <w:tcPr>
            <w:tcW w:w="1831" w:type="dxa"/>
            <w:vAlign w:val="center"/>
          </w:tcPr>
          <w:p w14:paraId="6E0FA204" w14:textId="77777777" w:rsidR="00B212EF" w:rsidRPr="00633BEC" w:rsidRDefault="00B212EF" w:rsidP="007D3C49">
            <w:pPr>
              <w:jc w:val="right"/>
              <w:rPr>
                <w:rFonts w:ascii="Trebuchet MS" w:hAnsi="Trebuchet MS" w:cs="Calibri"/>
                <w:sz w:val="18"/>
                <w:szCs w:val="18"/>
                <w:lang w:val="pt-BR"/>
              </w:rPr>
            </w:pPr>
          </w:p>
        </w:tc>
      </w:tr>
      <w:tr w:rsidR="00B212EF" w:rsidRPr="00633BEC" w14:paraId="0DDB1350" w14:textId="77777777" w:rsidTr="009547B4">
        <w:trPr>
          <w:gridAfter w:val="1"/>
          <w:wAfter w:w="8" w:type="dxa"/>
          <w:trHeight w:val="567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5C4D19D7" w14:textId="668A8E97" w:rsidR="00B212EF" w:rsidRPr="0049386B" w:rsidRDefault="00B212EF" w:rsidP="00B212EF">
            <w:pPr>
              <w:jc w:val="center"/>
              <w:rPr>
                <w:rFonts w:ascii="Trebuchet MS" w:hAnsi="Trebuchet MS" w:cs="Calibri"/>
                <w:b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b/>
                <w:color w:val="0000FF"/>
                <w:sz w:val="18"/>
                <w:szCs w:val="18"/>
                <w:lang w:val="pt-BR"/>
              </w:rPr>
              <w:t>10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14E532F0" w14:textId="4360DC1A" w:rsidR="00B212EF" w:rsidRPr="0049386B" w:rsidRDefault="00B212EF" w:rsidP="00B212EF">
            <w:pPr>
              <w:jc w:val="both"/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Acessórios aplicados no reparo do Transformador, conforme item 4.3.11, da Especificação Técnica.</w:t>
            </w:r>
          </w:p>
        </w:tc>
        <w:tc>
          <w:tcPr>
            <w:tcW w:w="1040" w:type="dxa"/>
            <w:vAlign w:val="center"/>
          </w:tcPr>
          <w:p w14:paraId="37DFCEE5" w14:textId="65F602C5" w:rsidR="00B212EF" w:rsidRPr="0049386B" w:rsidRDefault="00B212EF" w:rsidP="00B212EF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Global</w:t>
            </w:r>
          </w:p>
        </w:tc>
        <w:tc>
          <w:tcPr>
            <w:tcW w:w="1138" w:type="dxa"/>
            <w:vAlign w:val="center"/>
          </w:tcPr>
          <w:p w14:paraId="2010F964" w14:textId="29D51AE8" w:rsidR="00B212EF" w:rsidRPr="0049386B" w:rsidRDefault="00B212EF" w:rsidP="00B212EF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</w:pPr>
            <w:r w:rsidRPr="0049386B">
              <w:rPr>
                <w:rFonts w:ascii="Trebuchet MS" w:hAnsi="Trebuchet MS" w:cs="Calibri"/>
                <w:color w:val="0000FF"/>
                <w:sz w:val="18"/>
                <w:szCs w:val="18"/>
                <w:lang w:val="pt-BR"/>
              </w:rPr>
              <w:t>1</w:t>
            </w:r>
          </w:p>
        </w:tc>
        <w:tc>
          <w:tcPr>
            <w:tcW w:w="1831" w:type="dxa"/>
            <w:vAlign w:val="center"/>
          </w:tcPr>
          <w:p w14:paraId="463C2EC5" w14:textId="77777777" w:rsidR="00B212EF" w:rsidRPr="00633BEC" w:rsidRDefault="00B212EF" w:rsidP="00B212EF">
            <w:pPr>
              <w:jc w:val="right"/>
              <w:rPr>
                <w:rFonts w:ascii="Trebuchet MS" w:hAnsi="Trebuchet MS" w:cs="Calibri"/>
                <w:sz w:val="18"/>
                <w:szCs w:val="18"/>
                <w:lang w:val="pt-BR"/>
              </w:rPr>
            </w:pPr>
          </w:p>
        </w:tc>
      </w:tr>
      <w:tr w:rsidR="00B212EF" w:rsidRPr="006A5B63" w14:paraId="4E7012E8" w14:textId="77777777" w:rsidTr="007D3C49">
        <w:trPr>
          <w:trHeight w:val="563"/>
          <w:jc w:val="center"/>
        </w:trPr>
        <w:tc>
          <w:tcPr>
            <w:tcW w:w="4759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A618453" w14:textId="77777777" w:rsidR="00B212EF" w:rsidRPr="00633BEC" w:rsidRDefault="00B212EF" w:rsidP="00B212EF">
            <w:pPr>
              <w:tabs>
                <w:tab w:val="left" w:pos="876"/>
                <w:tab w:val="right" w:pos="3333"/>
              </w:tabs>
              <w:rPr>
                <w:rFonts w:ascii="Trebuchet MS" w:hAnsi="Trebuchet MS"/>
                <w:sz w:val="18"/>
                <w:szCs w:val="18"/>
                <w:lang w:val="pt-BR"/>
              </w:rPr>
            </w:pPr>
          </w:p>
          <w:p w14:paraId="2A1E26D7" w14:textId="77777777" w:rsidR="00B212EF" w:rsidRPr="00633BEC" w:rsidRDefault="00B212EF" w:rsidP="00B212EF">
            <w:pPr>
              <w:tabs>
                <w:tab w:val="left" w:pos="876"/>
                <w:tab w:val="right" w:pos="3333"/>
              </w:tabs>
              <w:rPr>
                <w:rFonts w:ascii="Trebuchet MS" w:hAnsi="Trebuchet MS"/>
                <w:sz w:val="18"/>
                <w:szCs w:val="18"/>
                <w:lang w:val="pt-BR"/>
              </w:rPr>
            </w:pPr>
          </w:p>
        </w:tc>
        <w:tc>
          <w:tcPr>
            <w:tcW w:w="2178" w:type="dxa"/>
            <w:gridSpan w:val="2"/>
            <w:vAlign w:val="center"/>
          </w:tcPr>
          <w:p w14:paraId="61C4D2E8" w14:textId="25E7A2D7" w:rsidR="00B212EF" w:rsidRPr="007B06DA" w:rsidRDefault="00B212EF" w:rsidP="00B212EF">
            <w:pPr>
              <w:jc w:val="center"/>
              <w:rPr>
                <w:rFonts w:ascii="Trebuchet MS" w:hAnsi="Trebuchet MS"/>
                <w:b/>
                <w:sz w:val="18"/>
                <w:szCs w:val="18"/>
                <w:lang w:val="pt-BR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  <w:lang w:val="pt-BR"/>
              </w:rPr>
              <w:t>PREÇO TOTAL GLOBAL (</w:t>
            </w: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Σ</w:t>
            </w:r>
            <w:r w:rsidRPr="007B06DA">
              <w:rPr>
                <w:rFonts w:ascii="Trebuchet MS" w:hAnsi="Trebuchet MS" w:cs="Calibri"/>
                <w:b/>
                <w:sz w:val="18"/>
                <w:szCs w:val="18"/>
                <w:lang w:val="pt-BR"/>
              </w:rPr>
              <w:t xml:space="preserve"> itens 1 a </w:t>
            </w:r>
            <w:r w:rsidRPr="0049386B">
              <w:rPr>
                <w:rFonts w:ascii="Trebuchet MS" w:hAnsi="Trebuchet MS" w:cs="Calibri"/>
                <w:b/>
                <w:color w:val="0000FF"/>
                <w:sz w:val="18"/>
                <w:szCs w:val="18"/>
                <w:lang w:val="pt-BR"/>
              </w:rPr>
              <w:t>10</w:t>
            </w:r>
            <w:r w:rsidRPr="007B06DA">
              <w:rPr>
                <w:rFonts w:ascii="Trebuchet MS" w:hAnsi="Trebuchet MS" w:cs="Calibri"/>
                <w:b/>
                <w:sz w:val="18"/>
                <w:szCs w:val="18"/>
                <w:lang w:val="pt-BR"/>
              </w:rPr>
              <w:t>) (R$)</w:t>
            </w:r>
          </w:p>
        </w:tc>
        <w:tc>
          <w:tcPr>
            <w:tcW w:w="1839" w:type="dxa"/>
            <w:gridSpan w:val="2"/>
            <w:shd w:val="clear" w:color="auto" w:fill="auto"/>
            <w:vAlign w:val="center"/>
          </w:tcPr>
          <w:p w14:paraId="56DBEF16" w14:textId="5A048169" w:rsidR="00B212EF" w:rsidRPr="007B06DA" w:rsidRDefault="00B212EF" w:rsidP="00B212EF">
            <w:pPr>
              <w:jc w:val="right"/>
              <w:rPr>
                <w:rFonts w:ascii="Trebuchet MS" w:hAnsi="Trebuchet MS"/>
                <w:b/>
                <w:sz w:val="18"/>
                <w:szCs w:val="18"/>
                <w:lang w:val="pt-BR"/>
              </w:rPr>
            </w:pPr>
          </w:p>
        </w:tc>
      </w:tr>
    </w:tbl>
    <w:p w14:paraId="1106166C" w14:textId="77777777" w:rsidR="00CF7185" w:rsidRPr="00CF7185" w:rsidRDefault="00CF7185" w:rsidP="00CF7185">
      <w:pPr>
        <w:ind w:right="-171"/>
        <w:jc w:val="both"/>
        <w:rPr>
          <w:rFonts w:ascii="Trebuchet MS" w:hAnsi="Trebuchet MS" w:cs="Calibri"/>
          <w:b/>
          <w:sz w:val="18"/>
          <w:szCs w:val="18"/>
          <w:lang w:val="pt-BR"/>
        </w:rPr>
      </w:pPr>
    </w:p>
    <w:p w14:paraId="3196E62E" w14:textId="77777777" w:rsidR="00CF7185" w:rsidRPr="0034337A" w:rsidRDefault="00CF7185" w:rsidP="00CF7185">
      <w:pPr>
        <w:ind w:right="-171"/>
        <w:jc w:val="both"/>
        <w:rPr>
          <w:rFonts w:ascii="Trebuchet MS" w:hAnsi="Trebuchet MS" w:cs="Calibri"/>
          <w:b/>
          <w:sz w:val="18"/>
          <w:szCs w:val="18"/>
          <w:lang w:val="pt-BR"/>
        </w:rPr>
      </w:pPr>
      <w:r w:rsidRPr="0034337A">
        <w:rPr>
          <w:rFonts w:ascii="Trebuchet MS" w:hAnsi="Trebuchet MS" w:cs="Calibri"/>
          <w:b/>
          <w:sz w:val="18"/>
          <w:szCs w:val="18"/>
          <w:lang w:val="pt-BR"/>
        </w:rPr>
        <w:t xml:space="preserve">Notas: </w:t>
      </w:r>
    </w:p>
    <w:p w14:paraId="076F91A0" w14:textId="77777777" w:rsidR="00CF7185" w:rsidRPr="00CF7185" w:rsidRDefault="00CF7185" w:rsidP="00CF7185">
      <w:pPr>
        <w:widowControl/>
        <w:suppressAutoHyphens/>
        <w:autoSpaceDE w:val="0"/>
        <w:spacing w:line="276" w:lineRule="auto"/>
        <w:ind w:left="284" w:right="-171"/>
        <w:jc w:val="both"/>
        <w:rPr>
          <w:rFonts w:ascii="Trebuchet MS" w:hAnsi="Trebuchet MS" w:cs="Calibri"/>
          <w:color w:val="000000"/>
          <w:sz w:val="18"/>
          <w:szCs w:val="18"/>
          <w:lang w:val="pt-BR"/>
        </w:rPr>
      </w:pPr>
    </w:p>
    <w:p w14:paraId="05094E5A" w14:textId="24666752" w:rsidR="00CF7185" w:rsidRPr="00200459" w:rsidRDefault="00CF7185" w:rsidP="00CF7185">
      <w:pPr>
        <w:widowControl/>
        <w:numPr>
          <w:ilvl w:val="0"/>
          <w:numId w:val="42"/>
        </w:numPr>
        <w:tabs>
          <w:tab w:val="left" w:pos="357"/>
        </w:tabs>
        <w:suppressAutoHyphens/>
        <w:autoSpaceDE w:val="0"/>
        <w:spacing w:line="276" w:lineRule="auto"/>
        <w:ind w:left="357" w:hanging="357"/>
        <w:jc w:val="both"/>
        <w:rPr>
          <w:rFonts w:ascii="Trebuchet MS" w:hAnsi="Trebuchet MS" w:cs="Calibri"/>
          <w:color w:val="000000"/>
          <w:sz w:val="16"/>
          <w:szCs w:val="16"/>
          <w:lang w:val="pt-BR"/>
        </w:rPr>
      </w:pPr>
      <w:r w:rsidRPr="00200459">
        <w:rPr>
          <w:rFonts w:ascii="Trebuchet MS" w:hAnsi="Trebuchet MS" w:cs="Calibri"/>
          <w:color w:val="000000"/>
          <w:sz w:val="16"/>
          <w:szCs w:val="16"/>
          <w:lang w:val="pt-BR"/>
        </w:rPr>
        <w:t>Os preços propostos prevendo isenções para a ITAIPU devem contemplar todas as despesas diretas e indiretas, necessárias à plena execução do objeto desta licitação, nas condições descritas no Edital e seus anexos, entre elas: administrativas, trabalhistas, encargos sociais (FGTS, INSS), financeiras, lucro, frete, mão de obra, equipamentos, materiais, seguros, taxas sindicais e outras não relacionadas, incidentes sobre os serviços contratados, não poderão ser atribuídas a ITAIPU qualquer despesa adicional, a qualquer título;</w:t>
      </w:r>
    </w:p>
    <w:p w14:paraId="4DC4AC5E" w14:textId="77777777" w:rsidR="00CF7185" w:rsidRPr="00200459" w:rsidRDefault="00CF7185" w:rsidP="00CF7185">
      <w:pPr>
        <w:widowControl/>
        <w:suppressAutoHyphens/>
        <w:autoSpaceDE w:val="0"/>
        <w:spacing w:line="276" w:lineRule="auto"/>
        <w:ind w:left="284" w:right="-171"/>
        <w:jc w:val="both"/>
        <w:rPr>
          <w:rFonts w:ascii="Trebuchet MS" w:hAnsi="Trebuchet MS" w:cs="Calibri"/>
          <w:color w:val="000000"/>
          <w:sz w:val="16"/>
          <w:szCs w:val="16"/>
          <w:lang w:val="pt-BR"/>
        </w:rPr>
      </w:pPr>
    </w:p>
    <w:p w14:paraId="510F8BCA" w14:textId="77777777" w:rsidR="00CF7185" w:rsidRPr="00200459" w:rsidRDefault="00CF7185" w:rsidP="00CF7185">
      <w:pPr>
        <w:widowControl/>
        <w:numPr>
          <w:ilvl w:val="0"/>
          <w:numId w:val="42"/>
        </w:numPr>
        <w:tabs>
          <w:tab w:val="left" w:pos="357"/>
        </w:tabs>
        <w:suppressAutoHyphens/>
        <w:autoSpaceDE w:val="0"/>
        <w:spacing w:line="276" w:lineRule="auto"/>
        <w:ind w:left="357" w:hanging="357"/>
        <w:jc w:val="both"/>
        <w:rPr>
          <w:rFonts w:ascii="Trebuchet MS" w:hAnsi="Trebuchet MS" w:cs="Calibri"/>
          <w:color w:val="000000"/>
          <w:sz w:val="16"/>
          <w:szCs w:val="16"/>
          <w:lang w:val="pt-BR"/>
        </w:rPr>
      </w:pPr>
      <w:r w:rsidRPr="00200459">
        <w:rPr>
          <w:rFonts w:ascii="Trebuchet MS" w:hAnsi="Trebuchet MS" w:cs="Calibri"/>
          <w:color w:val="000000"/>
          <w:sz w:val="16"/>
          <w:szCs w:val="16"/>
          <w:lang w:val="pt-BR"/>
        </w:rPr>
        <w:t xml:space="preserve">Proposta comercial conforme Especificação Técnica (ET) 6331-20-19002-P; </w:t>
      </w:r>
      <w:bookmarkStart w:id="0" w:name="_Hlk99524958"/>
    </w:p>
    <w:p w14:paraId="4BEA89D4" w14:textId="77777777" w:rsidR="00CF7185" w:rsidRPr="00200459" w:rsidRDefault="00CF7185" w:rsidP="00CF7185">
      <w:pPr>
        <w:widowControl/>
        <w:tabs>
          <w:tab w:val="left" w:pos="357"/>
        </w:tabs>
        <w:suppressAutoHyphens/>
        <w:autoSpaceDE w:val="0"/>
        <w:spacing w:line="276" w:lineRule="auto"/>
        <w:jc w:val="both"/>
        <w:rPr>
          <w:rFonts w:ascii="Trebuchet MS" w:hAnsi="Trebuchet MS" w:cs="Calibri"/>
          <w:color w:val="000000"/>
          <w:sz w:val="16"/>
          <w:szCs w:val="16"/>
          <w:lang w:val="pt-BR"/>
        </w:rPr>
      </w:pPr>
    </w:p>
    <w:bookmarkEnd w:id="0"/>
    <w:p w14:paraId="5C72ADF5" w14:textId="19BB94E9" w:rsidR="00CF7185" w:rsidRPr="007B06DA" w:rsidRDefault="00CF7185" w:rsidP="00CF7185">
      <w:pPr>
        <w:widowControl/>
        <w:numPr>
          <w:ilvl w:val="0"/>
          <w:numId w:val="42"/>
        </w:numPr>
        <w:tabs>
          <w:tab w:val="left" w:pos="357"/>
        </w:tabs>
        <w:suppressAutoHyphens/>
        <w:autoSpaceDE w:val="0"/>
        <w:spacing w:line="276" w:lineRule="auto"/>
        <w:ind w:left="357" w:hanging="357"/>
        <w:jc w:val="both"/>
        <w:rPr>
          <w:rFonts w:ascii="Trebuchet MS" w:hAnsi="Trebuchet MS"/>
          <w:sz w:val="16"/>
          <w:szCs w:val="16"/>
          <w:lang w:val="pt-BR"/>
        </w:rPr>
      </w:pPr>
      <w:r w:rsidRPr="00200459">
        <w:rPr>
          <w:rFonts w:ascii="Trebuchet MS" w:hAnsi="Trebuchet MS"/>
          <w:sz w:val="16"/>
          <w:szCs w:val="16"/>
          <w:lang w:val="pt-BR"/>
        </w:rPr>
        <w:t xml:space="preserve">A </w:t>
      </w:r>
      <w:r w:rsidRPr="00200459">
        <w:rPr>
          <w:rFonts w:ascii="Trebuchet MS" w:hAnsi="Trebuchet MS" w:cs="Calibri"/>
          <w:color w:val="000000"/>
          <w:sz w:val="16"/>
          <w:szCs w:val="16"/>
          <w:lang w:val="pt-BR"/>
        </w:rPr>
        <w:t>CONTRATADA</w:t>
      </w:r>
      <w:r w:rsidRPr="00200459">
        <w:rPr>
          <w:rFonts w:ascii="Trebuchet MS" w:hAnsi="Trebuchet MS"/>
          <w:sz w:val="16"/>
          <w:szCs w:val="16"/>
          <w:lang w:val="pt-BR"/>
        </w:rPr>
        <w:t xml:space="preserve"> deverá apresentar à área gestora, em até 5 dias corridos da data estabelecida na Ordem de Início de Serviços, a composição do Preço Unitário de cada um dos itens desta PLANILHA DE PREÇOS, discriminando: materiais, equipamentos, peças, mão de obra, BDI utilizado na composição dos custos, transporte aéreo e terrestre, hospedagem, frete de ferramentas/</w:t>
      </w:r>
      <w:r w:rsidRPr="007B06DA">
        <w:rPr>
          <w:rFonts w:ascii="Trebuchet MS" w:hAnsi="Trebuchet MS"/>
          <w:sz w:val="16"/>
          <w:szCs w:val="16"/>
          <w:lang w:val="pt-BR"/>
        </w:rPr>
        <w:t>equipamentos/insumos e outros que a CONTRATADA julgar necessário, conforme planilha auxiliar em anexo</w:t>
      </w:r>
      <w:r w:rsidR="00200459" w:rsidRPr="007B06DA">
        <w:rPr>
          <w:rFonts w:ascii="Trebuchet MS" w:hAnsi="Trebuchet MS"/>
          <w:sz w:val="16"/>
          <w:szCs w:val="16"/>
          <w:lang w:val="pt-BR"/>
        </w:rPr>
        <w:t>;</w:t>
      </w:r>
    </w:p>
    <w:p w14:paraId="07038F78" w14:textId="77777777" w:rsidR="00BC1AE0" w:rsidRPr="007B06DA" w:rsidRDefault="00BC1AE0" w:rsidP="00200459">
      <w:pPr>
        <w:widowControl/>
        <w:tabs>
          <w:tab w:val="left" w:pos="357"/>
        </w:tabs>
        <w:suppressAutoHyphens/>
        <w:autoSpaceDE w:val="0"/>
        <w:spacing w:line="276" w:lineRule="auto"/>
        <w:jc w:val="both"/>
        <w:rPr>
          <w:rFonts w:ascii="Trebuchet MS" w:hAnsi="Trebuchet MS"/>
          <w:sz w:val="16"/>
          <w:szCs w:val="16"/>
          <w:lang w:val="pt-BR"/>
        </w:rPr>
      </w:pPr>
    </w:p>
    <w:p w14:paraId="74741651" w14:textId="4A21EA99" w:rsidR="00200459" w:rsidRDefault="00200459" w:rsidP="00200459">
      <w:pPr>
        <w:widowControl/>
        <w:numPr>
          <w:ilvl w:val="0"/>
          <w:numId w:val="42"/>
        </w:numPr>
        <w:tabs>
          <w:tab w:val="left" w:pos="357"/>
        </w:tabs>
        <w:suppressAutoHyphens/>
        <w:autoSpaceDE w:val="0"/>
        <w:spacing w:line="276" w:lineRule="auto"/>
        <w:ind w:left="357" w:hanging="357"/>
        <w:jc w:val="both"/>
        <w:rPr>
          <w:rFonts w:ascii="Trebuchet MS" w:hAnsi="Trebuchet MS"/>
          <w:sz w:val="16"/>
          <w:szCs w:val="16"/>
          <w:lang w:val="pt-BR"/>
        </w:rPr>
      </w:pPr>
      <w:r w:rsidRPr="007B06DA">
        <w:rPr>
          <w:rFonts w:ascii="Trebuchet MS" w:hAnsi="Trebuchet MS"/>
          <w:sz w:val="16"/>
          <w:szCs w:val="16"/>
          <w:lang w:val="pt-BR"/>
        </w:rPr>
        <w:t>As evidências e prazos para aprovação de cada item da planilha de preço por ITAIPU estão descritos na Cláusula 16 do instrumento contratual.</w:t>
      </w:r>
    </w:p>
    <w:p w14:paraId="2A9EF002" w14:textId="77777777" w:rsidR="00EF6F37" w:rsidRDefault="00EF6F37" w:rsidP="00EF6F37">
      <w:pPr>
        <w:pStyle w:val="PargrafodaLista"/>
        <w:rPr>
          <w:rFonts w:ascii="Trebuchet MS" w:hAnsi="Trebuchet MS"/>
          <w:sz w:val="16"/>
          <w:szCs w:val="16"/>
          <w:lang w:val="pt-BR"/>
        </w:rPr>
      </w:pPr>
    </w:p>
    <w:p w14:paraId="7810767F" w14:textId="77777777" w:rsidR="00EF6F37" w:rsidRDefault="00EF6F37" w:rsidP="00EF6F37">
      <w:pPr>
        <w:widowControl/>
        <w:tabs>
          <w:tab w:val="left" w:pos="357"/>
        </w:tabs>
        <w:suppressAutoHyphens/>
        <w:autoSpaceDE w:val="0"/>
        <w:spacing w:line="276" w:lineRule="auto"/>
        <w:ind w:left="357"/>
        <w:jc w:val="both"/>
        <w:rPr>
          <w:rFonts w:ascii="Trebuchet MS" w:hAnsi="Trebuchet MS"/>
          <w:sz w:val="16"/>
          <w:szCs w:val="16"/>
          <w:lang w:val="pt-BR"/>
        </w:rPr>
      </w:pPr>
    </w:p>
    <w:p w14:paraId="7805D089" w14:textId="77777777" w:rsidR="0043328F" w:rsidRDefault="0043328F" w:rsidP="0043328F">
      <w:pPr>
        <w:pStyle w:val="PargrafodaLista"/>
        <w:rPr>
          <w:rFonts w:ascii="Trebuchet MS" w:hAnsi="Trebuchet MS"/>
          <w:sz w:val="16"/>
          <w:szCs w:val="16"/>
          <w:lang w:val="pt-BR"/>
        </w:rPr>
      </w:pPr>
    </w:p>
    <w:p w14:paraId="5FAC820B" w14:textId="6CFCC9CD" w:rsidR="0043328F" w:rsidRDefault="0043328F" w:rsidP="00200459">
      <w:pPr>
        <w:widowControl/>
        <w:numPr>
          <w:ilvl w:val="0"/>
          <w:numId w:val="42"/>
        </w:numPr>
        <w:tabs>
          <w:tab w:val="left" w:pos="357"/>
        </w:tabs>
        <w:suppressAutoHyphens/>
        <w:autoSpaceDE w:val="0"/>
        <w:spacing w:line="276" w:lineRule="auto"/>
        <w:ind w:left="357" w:hanging="357"/>
        <w:jc w:val="both"/>
        <w:rPr>
          <w:rFonts w:ascii="Trebuchet MS" w:hAnsi="Trebuchet MS"/>
          <w:color w:val="156082"/>
          <w:sz w:val="16"/>
          <w:szCs w:val="16"/>
          <w:lang w:val="pt-BR"/>
        </w:rPr>
      </w:pPr>
      <w:r w:rsidRPr="00EC5536">
        <w:rPr>
          <w:rFonts w:ascii="Trebuchet MS" w:hAnsi="Trebuchet MS"/>
          <w:color w:val="0000FF"/>
          <w:sz w:val="16"/>
          <w:szCs w:val="16"/>
          <w:lang w:val="pt-BR"/>
        </w:rPr>
        <w:t>O item 10 não constitui garantia de faturamento</w:t>
      </w:r>
      <w:r w:rsidR="00D8291B" w:rsidRPr="00EC5536">
        <w:rPr>
          <w:rFonts w:ascii="Trebuchet MS" w:hAnsi="Trebuchet MS"/>
          <w:color w:val="0000FF"/>
          <w:sz w:val="16"/>
          <w:szCs w:val="16"/>
          <w:lang w:val="pt-BR"/>
        </w:rPr>
        <w:t>.</w:t>
      </w:r>
      <w:r w:rsidRPr="00EC5536">
        <w:rPr>
          <w:rFonts w:ascii="Trebuchet MS" w:hAnsi="Trebuchet MS"/>
          <w:color w:val="0000FF"/>
          <w:sz w:val="16"/>
          <w:szCs w:val="16"/>
          <w:lang w:val="pt-BR"/>
        </w:rPr>
        <w:t xml:space="preserve"> </w:t>
      </w:r>
      <w:r w:rsidR="00D8291B" w:rsidRPr="00EC5536">
        <w:rPr>
          <w:rFonts w:ascii="Trebuchet MS" w:hAnsi="Trebuchet MS"/>
          <w:color w:val="0000FF"/>
          <w:sz w:val="16"/>
          <w:szCs w:val="16"/>
          <w:lang w:val="pt-BR"/>
        </w:rPr>
        <w:t>A</w:t>
      </w:r>
      <w:r w:rsidRPr="00EC5536">
        <w:rPr>
          <w:rFonts w:ascii="Trebuchet MS" w:hAnsi="Trebuchet MS"/>
          <w:color w:val="0000FF"/>
          <w:sz w:val="16"/>
          <w:szCs w:val="16"/>
          <w:lang w:val="pt-BR"/>
        </w:rPr>
        <w:t xml:space="preserve"> Contratada deverá apresentar previamente relatório com a situação de cada </w:t>
      </w:r>
      <w:r w:rsidRPr="006A5B63">
        <w:rPr>
          <w:rFonts w:ascii="Trebuchet MS" w:hAnsi="Trebuchet MS"/>
          <w:color w:val="0000FF"/>
          <w:sz w:val="16"/>
          <w:szCs w:val="16"/>
          <w:lang w:val="pt-BR"/>
        </w:rPr>
        <w:t>acessório, para decisão de ITAIPU. Em caso de necessidade, a critério de ITAIPU, o faturamento ainda poderá ser parcial ou total</w:t>
      </w:r>
      <w:r w:rsidR="00D8291B" w:rsidRPr="006A5B63">
        <w:rPr>
          <w:rFonts w:ascii="Trebuchet MS" w:hAnsi="Trebuchet MS"/>
          <w:color w:val="0000FF"/>
          <w:sz w:val="16"/>
          <w:szCs w:val="16"/>
          <w:lang w:val="pt-BR"/>
        </w:rPr>
        <w:t>, observad</w:t>
      </w:r>
      <w:r w:rsidR="002D2F7B" w:rsidRPr="006A5B63">
        <w:rPr>
          <w:rFonts w:ascii="Trebuchet MS" w:hAnsi="Trebuchet MS"/>
          <w:color w:val="0000FF"/>
          <w:sz w:val="16"/>
          <w:szCs w:val="16"/>
          <w:lang w:val="pt-BR"/>
        </w:rPr>
        <w:t xml:space="preserve">a a composição do preço apresentada conforme </w:t>
      </w:r>
      <w:r w:rsidR="00EC5536" w:rsidRPr="006A5B63">
        <w:rPr>
          <w:rFonts w:ascii="Trebuchet MS" w:hAnsi="Trebuchet MS"/>
          <w:color w:val="0000FF"/>
          <w:sz w:val="16"/>
          <w:szCs w:val="16"/>
          <w:lang w:val="pt-BR"/>
        </w:rPr>
        <w:t xml:space="preserve">nota </w:t>
      </w:r>
      <w:proofErr w:type="spellStart"/>
      <w:r w:rsidR="00EC5536" w:rsidRPr="006A5B63">
        <w:rPr>
          <w:rFonts w:ascii="Trebuchet MS" w:hAnsi="Trebuchet MS"/>
          <w:color w:val="0000FF"/>
          <w:sz w:val="16"/>
          <w:szCs w:val="16"/>
          <w:lang w:val="pt-BR"/>
        </w:rPr>
        <w:t>iii</w:t>
      </w:r>
      <w:proofErr w:type="spellEnd"/>
      <w:r w:rsidR="00EC5536" w:rsidRPr="006A5B63">
        <w:rPr>
          <w:rFonts w:ascii="Trebuchet MS" w:hAnsi="Trebuchet MS"/>
          <w:color w:val="0000FF"/>
          <w:sz w:val="16"/>
          <w:szCs w:val="16"/>
          <w:lang w:val="pt-BR"/>
        </w:rPr>
        <w:t xml:space="preserve"> desta planilha.</w:t>
      </w:r>
    </w:p>
    <w:p w14:paraId="4AE6BF27" w14:textId="77777777" w:rsidR="003F1382" w:rsidRPr="00D95304" w:rsidRDefault="003F1382" w:rsidP="00BC1AE0">
      <w:pPr>
        <w:rPr>
          <w:rFonts w:ascii="Trebuchet MS" w:hAnsi="Trebuchet MS"/>
          <w:sz w:val="22"/>
          <w:lang w:val="pt-B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4"/>
        <w:gridCol w:w="4735"/>
      </w:tblGrid>
      <w:tr w:rsidR="003F1382" w:rsidRPr="00D95304" w14:paraId="035FBD73" w14:textId="77777777" w:rsidTr="003F1382">
        <w:tc>
          <w:tcPr>
            <w:tcW w:w="4904" w:type="dxa"/>
          </w:tcPr>
          <w:p w14:paraId="114006EC" w14:textId="4826A076" w:rsidR="003F1382" w:rsidRPr="00C37226" w:rsidRDefault="003F1382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  <w:r w:rsidRPr="00C37226">
              <w:rPr>
                <w:rFonts w:ascii="Trebuchet MS" w:hAnsi="Trebuchet MS"/>
                <w:sz w:val="20"/>
                <w:szCs w:val="16"/>
                <w:lang w:val="pt-BR"/>
              </w:rPr>
              <w:t>PROPONENTE:</w:t>
            </w:r>
          </w:p>
        </w:tc>
        <w:tc>
          <w:tcPr>
            <w:tcW w:w="4735" w:type="dxa"/>
          </w:tcPr>
          <w:p w14:paraId="605657B6" w14:textId="096707F8" w:rsidR="003F1382" w:rsidRPr="00C37226" w:rsidRDefault="003F1382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  <w:r w:rsidRPr="00C37226">
              <w:rPr>
                <w:rFonts w:ascii="Trebuchet MS" w:hAnsi="Trebuchet MS"/>
                <w:sz w:val="20"/>
                <w:szCs w:val="16"/>
                <w:lang w:val="pt-BR"/>
              </w:rPr>
              <w:t>ASSINATURA:</w:t>
            </w:r>
          </w:p>
          <w:p w14:paraId="6B6FC1FF" w14:textId="77777777" w:rsidR="003F1382" w:rsidRPr="00C37226" w:rsidRDefault="003F1382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</w:p>
          <w:p w14:paraId="39724E85" w14:textId="77777777" w:rsidR="003F1382" w:rsidRPr="00C37226" w:rsidRDefault="003F1382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</w:p>
          <w:p w14:paraId="2166E6C6" w14:textId="77777777" w:rsidR="003F1382" w:rsidRPr="00C37226" w:rsidRDefault="003F1382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  <w:r w:rsidRPr="00C37226">
              <w:rPr>
                <w:rFonts w:ascii="Trebuchet MS" w:hAnsi="Trebuchet MS"/>
                <w:sz w:val="20"/>
                <w:szCs w:val="16"/>
                <w:lang w:val="pt-BR"/>
              </w:rPr>
              <w:t>IDENTIFICAÇÃO DO REPRESENTANTE:</w:t>
            </w:r>
          </w:p>
          <w:p w14:paraId="6ABFB21A" w14:textId="77777777" w:rsidR="00313701" w:rsidRPr="00C37226" w:rsidRDefault="00313701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</w:p>
          <w:p w14:paraId="145DD078" w14:textId="77777777" w:rsidR="003F1382" w:rsidRPr="00C37226" w:rsidRDefault="003F1382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</w:p>
          <w:p w14:paraId="713B19F5" w14:textId="5E767048" w:rsidR="003F1382" w:rsidRPr="00C37226" w:rsidRDefault="003F1382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</w:p>
        </w:tc>
      </w:tr>
    </w:tbl>
    <w:p w14:paraId="3CAB2267" w14:textId="6FF037D3" w:rsidR="003F1382" w:rsidRPr="00CF7185" w:rsidRDefault="003F1382" w:rsidP="00BC1AE0">
      <w:pPr>
        <w:rPr>
          <w:rFonts w:ascii="Arial" w:hAnsi="Arial"/>
          <w:sz w:val="22"/>
          <w:lang w:val="pt-BR"/>
        </w:rPr>
        <w:sectPr w:rsidR="003F1382" w:rsidRPr="00CF7185" w:rsidSect="001B27B1">
          <w:headerReference w:type="default" r:id="rId11"/>
          <w:footerReference w:type="default" r:id="rId12"/>
          <w:endnotePr>
            <w:numFmt w:val="decimal"/>
          </w:endnotePr>
          <w:type w:val="oddPage"/>
          <w:pgSz w:w="11907" w:h="16840" w:code="9"/>
          <w:pgMar w:top="1134" w:right="1134" w:bottom="1134" w:left="1134" w:header="306" w:footer="414" w:gutter="0"/>
          <w:pgNumType w:start="1"/>
          <w:cols w:space="720"/>
          <w:noEndnote/>
          <w:docGrid w:linePitch="326"/>
        </w:sectPr>
      </w:pPr>
    </w:p>
    <w:p w14:paraId="0C538D15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7C5812ED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59DB060E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42843FF2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6696003A" w14:textId="77777777" w:rsidR="000A3EDC" w:rsidRPr="00CF7185" w:rsidRDefault="006A5B63" w:rsidP="007C4925">
      <w:pPr>
        <w:jc w:val="both"/>
        <w:rPr>
          <w:rFonts w:ascii="Arial" w:hAnsi="Arial"/>
          <w:b/>
          <w:sz w:val="22"/>
          <w:lang w:val="pt-BR"/>
        </w:rPr>
      </w:pPr>
      <w:r>
        <w:rPr>
          <w:rFonts w:ascii="Arial" w:hAnsi="Arial"/>
          <w:noProof/>
          <w:lang w:val="pt-BR"/>
        </w:rPr>
        <w:pict w14:anchorId="7D643913">
          <v:shape id="_x0000_s2054" type="#_x0000_t202" style="position:absolute;left:0;text-align:left;margin-left:-3pt;margin-top:9.8pt;width:468.6pt;height:676.85pt;z-index:251658241" strokeweight="1pt">
            <v:shadow on="t" color="black" offset="6pt,6pt"/>
            <v:textbox style="mso-next-textbox:#_x0000_s2054">
              <w:txbxContent>
                <w:p w14:paraId="38B0902E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68980076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2A56A136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58734F23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5AAFC63C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2454C171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628DD721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7682E6F9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16E3E46F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3FBF211C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2265FE26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3DD3BC84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7EF3DD14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6C755341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6C07E2B7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05917B4C" w14:textId="77777777" w:rsidR="003D4553" w:rsidRDefault="003D4553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  <w:sz w:val="18"/>
                    </w:rPr>
                  </w:pPr>
                </w:p>
                <w:p w14:paraId="3933CCFB" w14:textId="77777777" w:rsidR="003D4553" w:rsidRDefault="003D4553">
                  <w:pPr>
                    <w:jc w:val="center"/>
                    <w:rPr>
                      <w:rFonts w:ascii="Arial" w:hAnsi="Arial"/>
                    </w:rPr>
                  </w:pPr>
                </w:p>
                <w:p w14:paraId="134B7FC5" w14:textId="77777777" w:rsidR="003D4553" w:rsidRDefault="003D4553">
                  <w:pPr>
                    <w:jc w:val="center"/>
                    <w:rPr>
                      <w:rFonts w:ascii="Arial" w:hAnsi="Arial"/>
                    </w:rPr>
                  </w:pPr>
                </w:p>
                <w:p w14:paraId="52716016" w14:textId="77777777" w:rsidR="003D4553" w:rsidRDefault="003D4553">
                  <w:pPr>
                    <w:jc w:val="center"/>
                    <w:rPr>
                      <w:rFonts w:ascii="Arial" w:hAnsi="Arial"/>
                    </w:rPr>
                  </w:pPr>
                </w:p>
                <w:p w14:paraId="62801CAF" w14:textId="77777777" w:rsidR="003D4553" w:rsidRDefault="003D4553">
                  <w:pPr>
                    <w:jc w:val="center"/>
                    <w:rPr>
                      <w:rFonts w:ascii="Arial" w:hAnsi="Arial"/>
                    </w:rPr>
                  </w:pPr>
                </w:p>
                <w:p w14:paraId="67D9469B" w14:textId="77777777" w:rsidR="003D4553" w:rsidRDefault="003D4553">
                  <w:pPr>
                    <w:jc w:val="center"/>
                    <w:rPr>
                      <w:rFonts w:ascii="Arial" w:hAnsi="Arial"/>
                    </w:rPr>
                  </w:pPr>
                </w:p>
                <w:p w14:paraId="15768AC4" w14:textId="77777777" w:rsidR="00BC1AE0" w:rsidRDefault="00BC1AE0">
                  <w:pPr>
                    <w:jc w:val="center"/>
                    <w:rPr>
                      <w:rFonts w:ascii="Arial" w:hAnsi="Arial"/>
                    </w:rPr>
                  </w:pPr>
                </w:p>
                <w:p w14:paraId="7FB64E9A" w14:textId="77777777" w:rsidR="003D4553" w:rsidRDefault="003D4553">
                  <w:pPr>
                    <w:jc w:val="center"/>
                    <w:rPr>
                      <w:rFonts w:ascii="Arial" w:hAnsi="Arial"/>
                    </w:rPr>
                  </w:pPr>
                </w:p>
                <w:p w14:paraId="0FF25C24" w14:textId="77777777" w:rsidR="003D4553" w:rsidRPr="00B219CE" w:rsidRDefault="003D4553">
                  <w:pPr>
                    <w:jc w:val="center"/>
                    <w:rPr>
                      <w:rFonts w:ascii="Trebuchet MS" w:hAnsi="Trebuchet MS"/>
                      <w:sz w:val="28"/>
                      <w:szCs w:val="28"/>
                    </w:rPr>
                  </w:pPr>
                  <w:r w:rsidRPr="00B219CE">
                    <w:rPr>
                      <w:rFonts w:ascii="Trebuchet MS" w:hAnsi="Trebuchet MS"/>
                      <w:b/>
                      <w:sz w:val="28"/>
                      <w:szCs w:val="28"/>
                      <w:lang w:val="pt-BR"/>
                    </w:rPr>
                    <w:t>VERSÃO EM CASTELHANO</w:t>
                  </w:r>
                </w:p>
                <w:p w14:paraId="5FC57DA9" w14:textId="77777777" w:rsidR="003D4553" w:rsidRPr="00B219CE" w:rsidRDefault="003D4553" w:rsidP="0015603A">
                  <w:pPr>
                    <w:tabs>
                      <w:tab w:val="center" w:pos="4709"/>
                    </w:tabs>
                    <w:jc w:val="center"/>
                    <w:rPr>
                      <w:rFonts w:ascii="Trebuchet MS" w:hAnsi="Trebuchet MS"/>
                      <w:b/>
                      <w:sz w:val="28"/>
                      <w:szCs w:val="28"/>
                    </w:rPr>
                  </w:pPr>
                  <w:r w:rsidRPr="00B219CE">
                    <w:rPr>
                      <w:rFonts w:ascii="Trebuchet MS" w:hAnsi="Trebuchet MS"/>
                      <w:b/>
                      <w:sz w:val="28"/>
                      <w:szCs w:val="28"/>
                    </w:rPr>
                    <w:t>VERSIÓN EN CASTELLANO</w:t>
                  </w:r>
                </w:p>
              </w:txbxContent>
            </v:textbox>
          </v:shape>
        </w:pict>
      </w:r>
    </w:p>
    <w:p w14:paraId="23939EB1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713BBC2C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1BAED5F4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1D52AFC2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082D6F36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521013E7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4DD861FA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0133A497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353DF67E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25261E1C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425DF173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29049FBC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3170AE17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4AD36413" w14:textId="77777777" w:rsidR="000A3EDC" w:rsidRPr="00CF7185" w:rsidRDefault="000A3EDC" w:rsidP="007C4925">
      <w:pPr>
        <w:jc w:val="both"/>
        <w:rPr>
          <w:rFonts w:ascii="Arial" w:hAnsi="Arial"/>
          <w:b/>
          <w:sz w:val="22"/>
          <w:lang w:val="pt-BR"/>
        </w:rPr>
      </w:pPr>
    </w:p>
    <w:p w14:paraId="2AB2FDD4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2FC06816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0365E512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7711852E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762F24E7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09A7A10A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7ED9BE7E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026DDB04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4B77EA04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525972D2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4C96CB30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4FFDD5AA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57FAC3CE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4A36A900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2DFE45CF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0EC8E3C1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4BD61684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6F2A90A7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4EFC5A8B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422A5459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6CF2A99B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34617FE4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1B742CEA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52EBD3BD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3C26E57C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3B3E8822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68F96221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42368DC4" w14:textId="77777777" w:rsidR="00E004BA" w:rsidRPr="00CF7185" w:rsidRDefault="00E004BA">
      <w:pPr>
        <w:jc w:val="both"/>
        <w:rPr>
          <w:rFonts w:ascii="Arial" w:hAnsi="Arial"/>
          <w:lang w:val="pt-BR"/>
        </w:rPr>
      </w:pPr>
    </w:p>
    <w:p w14:paraId="41E962C2" w14:textId="77777777" w:rsidR="00E004BA" w:rsidRPr="00CF7185" w:rsidRDefault="00E004BA">
      <w:pPr>
        <w:jc w:val="both"/>
        <w:rPr>
          <w:rFonts w:ascii="Arial" w:hAnsi="Arial"/>
          <w:lang w:val="pt-BR"/>
        </w:rPr>
        <w:sectPr w:rsidR="00E004BA" w:rsidRPr="00CF7185" w:rsidSect="00D7287D">
          <w:headerReference w:type="default" r:id="rId13"/>
          <w:footerReference w:type="default" r:id="rId14"/>
          <w:endnotePr>
            <w:numFmt w:val="decimal"/>
          </w:endnotePr>
          <w:pgSz w:w="11907" w:h="16840" w:code="9"/>
          <w:pgMar w:top="397" w:right="567" w:bottom="851" w:left="1278" w:header="304" w:footer="722" w:gutter="0"/>
          <w:pgNumType w:start="1"/>
          <w:cols w:space="720"/>
          <w:noEndnote/>
          <w:titlePg/>
          <w:docGrid w:linePitch="326"/>
        </w:sectPr>
      </w:pPr>
    </w:p>
    <w:p w14:paraId="32D22125" w14:textId="6C2C16DA" w:rsidR="00CF7185" w:rsidRDefault="00080ECD" w:rsidP="00CF7185">
      <w:pPr>
        <w:jc w:val="center"/>
        <w:rPr>
          <w:rFonts w:ascii="Trebuchet MS" w:hAnsi="Trebuchet MS" w:cs="Calibri"/>
          <w:b/>
          <w:lang w:val="pt-BR"/>
        </w:rPr>
      </w:pPr>
      <w:r>
        <w:rPr>
          <w:rFonts w:ascii="Trebuchet MS" w:hAnsi="Trebuchet MS" w:cs="Calibri"/>
          <w:b/>
          <w:lang w:val="pt-BR"/>
        </w:rPr>
        <w:lastRenderedPageBreak/>
        <w:t>PLANILLA DE PRECIOS</w:t>
      </w:r>
    </w:p>
    <w:p w14:paraId="424E4429" w14:textId="77777777" w:rsidR="00CF7185" w:rsidRPr="00CF7185" w:rsidRDefault="00CF7185" w:rsidP="002268B0">
      <w:pPr>
        <w:ind w:left="709"/>
        <w:jc w:val="center"/>
        <w:rPr>
          <w:rFonts w:ascii="Trebuchet MS" w:hAnsi="Trebuchet MS" w:cs="Calibri"/>
          <w:b/>
          <w:lang w:val="pt-BR"/>
        </w:rPr>
      </w:pPr>
    </w:p>
    <w:tbl>
      <w:tblPr>
        <w:tblW w:w="8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4109"/>
        <w:gridCol w:w="1040"/>
        <w:gridCol w:w="1138"/>
        <w:gridCol w:w="1831"/>
        <w:gridCol w:w="8"/>
      </w:tblGrid>
      <w:tr w:rsidR="007B06DA" w:rsidRPr="007B06DA" w14:paraId="6CCBBD97" w14:textId="77777777" w:rsidTr="007D3C49">
        <w:trPr>
          <w:gridAfter w:val="1"/>
          <w:wAfter w:w="8" w:type="dxa"/>
          <w:trHeight w:val="328"/>
          <w:jc w:val="center"/>
        </w:trPr>
        <w:tc>
          <w:tcPr>
            <w:tcW w:w="8768" w:type="dxa"/>
            <w:gridSpan w:val="5"/>
            <w:shd w:val="clear" w:color="auto" w:fill="auto"/>
            <w:vAlign w:val="center"/>
          </w:tcPr>
          <w:p w14:paraId="06A7C20A" w14:textId="77777777" w:rsidR="00403A29" w:rsidRPr="007B06DA" w:rsidRDefault="00403A29" w:rsidP="007D3C49">
            <w:pPr>
              <w:snapToGrid w:val="0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7B06DA">
              <w:rPr>
                <w:rFonts w:ascii="Trebuchet MS" w:hAnsi="Trebuchet MS" w:cs="Calibri"/>
                <w:b/>
                <w:sz w:val="20"/>
              </w:rPr>
              <w:t>PRODUCTOS Y SERVICIOS PARA LA REPARACIÓN DE UN TRANSFORMADOR PRINCIPAL ELEVADOR MONOFÁSICO, 256MVA, 18 – 525/√3 kV, 60Hz</w:t>
            </w:r>
          </w:p>
        </w:tc>
      </w:tr>
      <w:tr w:rsidR="007B06DA" w:rsidRPr="007B06DA" w14:paraId="5B0080B2" w14:textId="77777777" w:rsidTr="007D3C49">
        <w:trPr>
          <w:gridAfter w:val="1"/>
          <w:wAfter w:w="8" w:type="dxa"/>
          <w:trHeight w:val="328"/>
          <w:jc w:val="center"/>
        </w:trPr>
        <w:tc>
          <w:tcPr>
            <w:tcW w:w="650" w:type="dxa"/>
            <w:shd w:val="clear" w:color="auto" w:fill="auto"/>
            <w:vAlign w:val="center"/>
            <w:hideMark/>
          </w:tcPr>
          <w:p w14:paraId="5F354064" w14:textId="77777777" w:rsidR="00403A29" w:rsidRPr="007B06DA" w:rsidRDefault="00403A29" w:rsidP="007D3C49">
            <w:pPr>
              <w:ind w:right="-24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7B06DA">
              <w:rPr>
                <w:rFonts w:ascii="Trebuchet MS" w:hAnsi="Trebuchet MS" w:cs="Calibri"/>
                <w:b/>
                <w:sz w:val="20"/>
              </w:rPr>
              <w:t>Ítem</w:t>
            </w:r>
          </w:p>
        </w:tc>
        <w:tc>
          <w:tcPr>
            <w:tcW w:w="4109" w:type="dxa"/>
            <w:shd w:val="clear" w:color="auto" w:fill="auto"/>
            <w:vAlign w:val="center"/>
            <w:hideMark/>
          </w:tcPr>
          <w:p w14:paraId="18F423F5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7B06DA">
              <w:rPr>
                <w:rFonts w:ascii="Trebuchet MS" w:hAnsi="Trebuchet MS" w:cs="Calibri"/>
                <w:b/>
                <w:sz w:val="20"/>
              </w:rPr>
              <w:t>Actividad</w:t>
            </w:r>
          </w:p>
        </w:tc>
        <w:tc>
          <w:tcPr>
            <w:tcW w:w="1040" w:type="dxa"/>
            <w:vAlign w:val="center"/>
          </w:tcPr>
          <w:p w14:paraId="6914297F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7B06DA">
              <w:rPr>
                <w:rFonts w:ascii="Trebuchet MS" w:hAnsi="Trebuchet MS" w:cs="Calibri"/>
                <w:b/>
                <w:sz w:val="20"/>
              </w:rPr>
              <w:t>Unidad</w:t>
            </w:r>
          </w:p>
        </w:tc>
        <w:tc>
          <w:tcPr>
            <w:tcW w:w="1138" w:type="dxa"/>
            <w:vAlign w:val="center"/>
          </w:tcPr>
          <w:p w14:paraId="4588CF84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b/>
                <w:sz w:val="20"/>
              </w:rPr>
            </w:pPr>
            <w:proofErr w:type="spellStart"/>
            <w:r w:rsidRPr="007B06DA">
              <w:rPr>
                <w:rFonts w:ascii="Trebuchet MS" w:hAnsi="Trebuchet MS" w:cs="Calibri"/>
                <w:b/>
                <w:sz w:val="20"/>
              </w:rPr>
              <w:t>Cant</w:t>
            </w:r>
            <w:proofErr w:type="spellEnd"/>
            <w:r w:rsidRPr="007B06DA">
              <w:rPr>
                <w:rFonts w:ascii="Trebuchet MS" w:hAnsi="Trebuchet MS" w:cs="Calibri"/>
                <w:b/>
                <w:sz w:val="20"/>
              </w:rPr>
              <w:t>.</w:t>
            </w:r>
          </w:p>
        </w:tc>
        <w:tc>
          <w:tcPr>
            <w:tcW w:w="1831" w:type="dxa"/>
            <w:vAlign w:val="center"/>
          </w:tcPr>
          <w:p w14:paraId="2C8DE7C0" w14:textId="3A620506" w:rsidR="00403A29" w:rsidRPr="007B06DA" w:rsidRDefault="00403A29" w:rsidP="007D3C49">
            <w:pPr>
              <w:snapToGrid w:val="0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7B06DA">
              <w:rPr>
                <w:rFonts w:ascii="Trebuchet MS" w:hAnsi="Trebuchet MS" w:cs="Calibri"/>
                <w:b/>
                <w:sz w:val="20"/>
              </w:rPr>
              <w:t>Precio (</w:t>
            </w:r>
            <w:r w:rsidR="00E3503A" w:rsidRPr="007B06DA">
              <w:rPr>
                <w:rFonts w:ascii="Trebuchet MS" w:hAnsi="Trebuchet MS" w:cs="Calibri"/>
                <w:b/>
                <w:sz w:val="20"/>
              </w:rPr>
              <w:t>Gs</w:t>
            </w:r>
            <w:r w:rsidRPr="007B06DA">
              <w:rPr>
                <w:rFonts w:ascii="Trebuchet MS" w:hAnsi="Trebuchet MS" w:cs="Calibri"/>
                <w:b/>
                <w:sz w:val="20"/>
              </w:rPr>
              <w:t>)</w:t>
            </w:r>
          </w:p>
        </w:tc>
      </w:tr>
      <w:tr w:rsidR="007B06DA" w:rsidRPr="007B06DA" w14:paraId="5D3B2CC0" w14:textId="77777777" w:rsidTr="007D3C49">
        <w:trPr>
          <w:gridAfter w:val="1"/>
          <w:wAfter w:w="8" w:type="dxa"/>
          <w:trHeight w:val="642"/>
          <w:jc w:val="center"/>
        </w:trPr>
        <w:tc>
          <w:tcPr>
            <w:tcW w:w="650" w:type="dxa"/>
            <w:shd w:val="clear" w:color="auto" w:fill="auto"/>
            <w:vAlign w:val="center"/>
            <w:hideMark/>
          </w:tcPr>
          <w:p w14:paraId="3D562599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b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1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2CED3EDE" w14:textId="3F9847F8" w:rsidR="00403A29" w:rsidRPr="007B06DA" w:rsidRDefault="00403A29" w:rsidP="007D3C49">
            <w:pPr>
              <w:jc w:val="both"/>
              <w:rPr>
                <w:rFonts w:ascii="Trebuchet MS" w:hAnsi="Trebuchet MS" w:cs="Calibri"/>
                <w:sz w:val="18"/>
                <w:szCs w:val="18"/>
                <w:lang w:val="es-ES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Embalaje y transporte del transformador desde I</w:t>
            </w:r>
            <w:r w:rsidR="00917C25" w:rsidRPr="007B06DA">
              <w:rPr>
                <w:rFonts w:ascii="Trebuchet MS" w:hAnsi="Trebuchet MS" w:cs="Calibri"/>
                <w:sz w:val="18"/>
                <w:szCs w:val="18"/>
              </w:rPr>
              <w:t xml:space="preserve">TAIPU </w:t>
            </w:r>
            <w:r w:rsidRPr="007B06DA">
              <w:rPr>
                <w:rFonts w:ascii="Trebuchet MS" w:hAnsi="Trebuchet MS" w:cs="Calibri"/>
                <w:sz w:val="18"/>
                <w:szCs w:val="18"/>
              </w:rPr>
              <w:t>hasta las instalaciones del CONTRATISTA</w:t>
            </w:r>
            <w:r w:rsidR="00DB181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="00DB1816" w:rsidRPr="007B06DA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DB1816"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conforme ítem 4.6 de la Especificación Técnica.</w:t>
            </w:r>
            <w:r w:rsidRPr="007B06DA">
              <w:rPr>
                <w:rFonts w:ascii="Trebuchet MS" w:hAnsi="Trebuchet MS" w:cs="Calibri"/>
                <w:sz w:val="18"/>
                <w:szCs w:val="18"/>
              </w:rPr>
              <w:t xml:space="preserve"> (limitado al 10% </w:t>
            </w:r>
            <w:r w:rsidR="00E3503A" w:rsidRPr="007B06DA">
              <w:rPr>
                <w:rFonts w:ascii="Trebuchet MS" w:hAnsi="Trebuchet MS" w:cs="Calibri"/>
                <w:sz w:val="18"/>
                <w:szCs w:val="18"/>
              </w:rPr>
              <w:t xml:space="preserve">del </w:t>
            </w:r>
            <w:r w:rsidR="00917C25" w:rsidRPr="007B06DA">
              <w:rPr>
                <w:rFonts w:ascii="Trebuchet MS" w:hAnsi="Trebuchet MS" w:cs="Calibri"/>
                <w:sz w:val="18"/>
                <w:szCs w:val="18"/>
              </w:rPr>
              <w:t>p</w:t>
            </w:r>
            <w:r w:rsidR="00E3503A" w:rsidRPr="007B06DA">
              <w:rPr>
                <w:rFonts w:ascii="Trebuchet MS" w:hAnsi="Trebuchet MS" w:cs="Calibri"/>
                <w:sz w:val="18"/>
                <w:szCs w:val="18"/>
              </w:rPr>
              <w:t xml:space="preserve">recio </w:t>
            </w:r>
            <w:r w:rsidR="00917C25" w:rsidRPr="007B06DA">
              <w:rPr>
                <w:rFonts w:ascii="Trebuchet MS" w:hAnsi="Trebuchet MS" w:cs="Calibri"/>
                <w:sz w:val="18"/>
                <w:szCs w:val="18"/>
              </w:rPr>
              <w:t>t</w:t>
            </w:r>
            <w:r w:rsidR="00E3503A" w:rsidRPr="007B06DA">
              <w:rPr>
                <w:rFonts w:ascii="Trebuchet MS" w:hAnsi="Trebuchet MS" w:cs="Calibri"/>
                <w:sz w:val="18"/>
                <w:szCs w:val="18"/>
              </w:rPr>
              <w:t>otal de la Oferta Comercial</w:t>
            </w:r>
            <w:r w:rsidRPr="007B06DA">
              <w:rPr>
                <w:rFonts w:ascii="Trebuchet MS" w:hAnsi="Trebuchet MS" w:cs="Calibri"/>
                <w:sz w:val="18"/>
                <w:szCs w:val="18"/>
              </w:rPr>
              <w:t>).</w:t>
            </w:r>
          </w:p>
        </w:tc>
        <w:tc>
          <w:tcPr>
            <w:tcW w:w="1040" w:type="dxa"/>
            <w:vAlign w:val="center"/>
          </w:tcPr>
          <w:p w14:paraId="24918DC9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7EF92844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378AA726" w14:textId="41D4177B" w:rsidR="00403A29" w:rsidRPr="007B06DA" w:rsidRDefault="00403A29" w:rsidP="007D3C49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7B06DA" w:rsidRPr="007B06DA" w14:paraId="4C0A39D7" w14:textId="77777777" w:rsidTr="007D3C49">
        <w:trPr>
          <w:gridAfter w:val="1"/>
          <w:wAfter w:w="8" w:type="dxa"/>
          <w:trHeight w:val="644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4230BAAF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b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2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6276ABDB" w14:textId="04B2A144" w:rsidR="00403A29" w:rsidRPr="007B06DA" w:rsidRDefault="00403A29" w:rsidP="007D3C49">
            <w:pPr>
              <w:jc w:val="both"/>
              <w:rPr>
                <w:rFonts w:ascii="Trebuchet MS" w:hAnsi="Trebuchet MS" w:cs="Calibri"/>
                <w:sz w:val="18"/>
                <w:szCs w:val="18"/>
                <w:lang w:val="pt-BR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 xml:space="preserve">Inspección interna del transformador, conforme al ítem 4.2 de la Especificación Técnica y emisión del Informe Técnico de Inspección. (limitado al 20% </w:t>
            </w:r>
            <w:r w:rsidR="00E3503A" w:rsidRPr="007B06DA">
              <w:rPr>
                <w:rFonts w:ascii="Trebuchet MS" w:hAnsi="Trebuchet MS" w:cs="Calibri"/>
                <w:sz w:val="18"/>
                <w:szCs w:val="18"/>
              </w:rPr>
              <w:t xml:space="preserve">del </w:t>
            </w:r>
            <w:r w:rsidR="00917C25" w:rsidRPr="007B06DA">
              <w:rPr>
                <w:rFonts w:ascii="Trebuchet MS" w:hAnsi="Trebuchet MS" w:cs="Calibri"/>
                <w:sz w:val="18"/>
                <w:szCs w:val="18"/>
              </w:rPr>
              <w:t>p</w:t>
            </w:r>
            <w:r w:rsidR="00E3503A" w:rsidRPr="007B06DA">
              <w:rPr>
                <w:rFonts w:ascii="Trebuchet MS" w:hAnsi="Trebuchet MS" w:cs="Calibri"/>
                <w:sz w:val="18"/>
                <w:szCs w:val="18"/>
              </w:rPr>
              <w:t xml:space="preserve">recio </w:t>
            </w:r>
            <w:r w:rsidR="00917C25" w:rsidRPr="007B06DA">
              <w:rPr>
                <w:rFonts w:ascii="Trebuchet MS" w:hAnsi="Trebuchet MS" w:cs="Calibri"/>
                <w:sz w:val="18"/>
                <w:szCs w:val="18"/>
              </w:rPr>
              <w:t>t</w:t>
            </w:r>
            <w:r w:rsidR="00E3503A" w:rsidRPr="007B06DA">
              <w:rPr>
                <w:rFonts w:ascii="Trebuchet MS" w:hAnsi="Trebuchet MS" w:cs="Calibri"/>
                <w:sz w:val="18"/>
                <w:szCs w:val="18"/>
              </w:rPr>
              <w:t>otal de la Oferta Comercial</w:t>
            </w:r>
            <w:r w:rsidRPr="007B06DA">
              <w:rPr>
                <w:rFonts w:ascii="Trebuchet MS" w:hAnsi="Trebuchet MS" w:cs="Calibri"/>
                <w:sz w:val="18"/>
                <w:szCs w:val="18"/>
              </w:rPr>
              <w:t>).</w:t>
            </w:r>
          </w:p>
        </w:tc>
        <w:tc>
          <w:tcPr>
            <w:tcW w:w="1040" w:type="dxa"/>
            <w:vAlign w:val="center"/>
          </w:tcPr>
          <w:p w14:paraId="7DABDA0E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44D941B3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5DBA382F" w14:textId="0095AA92" w:rsidR="00403A29" w:rsidRPr="007B06DA" w:rsidRDefault="00403A29" w:rsidP="007D3C49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7B06DA" w:rsidRPr="007B06DA" w14:paraId="3FD99E87" w14:textId="77777777" w:rsidTr="007D3C49">
        <w:trPr>
          <w:gridAfter w:val="1"/>
          <w:wAfter w:w="8" w:type="dxa"/>
          <w:trHeight w:val="644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3F59D3FB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b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3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4262D15" w14:textId="5EB44E2A" w:rsidR="00403A29" w:rsidRPr="007B06DA" w:rsidRDefault="00F50759" w:rsidP="007D3C49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 xml:space="preserve">Servicio de </w:t>
            </w:r>
            <w:r>
              <w:rPr>
                <w:rFonts w:ascii="Trebuchet MS" w:hAnsi="Trebuchet MS" w:cs="Calibri"/>
                <w:sz w:val="18"/>
                <w:szCs w:val="18"/>
              </w:rPr>
              <w:t>r</w:t>
            </w:r>
            <w:r w:rsidR="00403A29" w:rsidRPr="007B06DA">
              <w:rPr>
                <w:rFonts w:ascii="Trebuchet MS" w:hAnsi="Trebuchet MS" w:cs="Calibri"/>
                <w:sz w:val="18"/>
                <w:szCs w:val="18"/>
              </w:rPr>
              <w:t>ecuperación completa del transformador, conforme al ítem 4.3 de la Especificación Técnica.</w:t>
            </w:r>
          </w:p>
        </w:tc>
        <w:tc>
          <w:tcPr>
            <w:tcW w:w="1040" w:type="dxa"/>
            <w:vAlign w:val="center"/>
          </w:tcPr>
          <w:p w14:paraId="779C63DB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45AFB1AF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00405A6C" w14:textId="08BD5133" w:rsidR="00403A29" w:rsidRPr="007B06DA" w:rsidRDefault="00403A29" w:rsidP="007D3C49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7B06DA" w:rsidRPr="007B06DA" w14:paraId="6FB44919" w14:textId="77777777" w:rsidTr="007D3C49">
        <w:trPr>
          <w:gridAfter w:val="1"/>
          <w:wAfter w:w="8" w:type="dxa"/>
          <w:trHeight w:val="644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1AA36ADA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b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4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0A46EBD7" w14:textId="500DBD8C" w:rsidR="00403A29" w:rsidRPr="007B06DA" w:rsidRDefault="00403A29" w:rsidP="007D3C49">
            <w:pPr>
              <w:jc w:val="both"/>
              <w:rPr>
                <w:rFonts w:ascii="Trebuchet MS" w:hAnsi="Trebuchet MS" w:cs="Calibri"/>
                <w:sz w:val="18"/>
                <w:szCs w:val="18"/>
                <w:lang w:val="es-ES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Embalaje y transporte del transformador desde las instalaciones del CONTRATISTA hasta I</w:t>
            </w:r>
            <w:r w:rsidR="00001FCF" w:rsidRPr="007B06DA">
              <w:rPr>
                <w:rFonts w:ascii="Trebuchet MS" w:hAnsi="Trebuchet MS" w:cs="Calibri"/>
                <w:sz w:val="18"/>
                <w:szCs w:val="18"/>
              </w:rPr>
              <w:t>TAIPU</w:t>
            </w:r>
            <w:r w:rsidR="00DB181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="00DB1816" w:rsidRPr="007B06DA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DB1816"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conforme ítem 4.6 de la Especificación Técnica.</w:t>
            </w:r>
            <w:r w:rsidRPr="007B06DA">
              <w:rPr>
                <w:rFonts w:ascii="Trebuchet MS" w:hAnsi="Trebuchet MS" w:cs="Calibri"/>
                <w:sz w:val="18"/>
                <w:szCs w:val="18"/>
              </w:rPr>
              <w:t xml:space="preserve"> (limitado al 10% </w:t>
            </w:r>
            <w:r w:rsidR="00E3503A" w:rsidRPr="007B06DA">
              <w:rPr>
                <w:rFonts w:ascii="Trebuchet MS" w:hAnsi="Trebuchet MS" w:cs="Calibri"/>
                <w:sz w:val="18"/>
                <w:szCs w:val="18"/>
              </w:rPr>
              <w:t>del Precio Total de la Oferta Comercial</w:t>
            </w:r>
            <w:r w:rsidRPr="007B06DA">
              <w:rPr>
                <w:rFonts w:ascii="Trebuchet MS" w:hAnsi="Trebuchet MS" w:cs="Calibri"/>
                <w:sz w:val="18"/>
                <w:szCs w:val="18"/>
              </w:rPr>
              <w:t>).</w:t>
            </w:r>
          </w:p>
        </w:tc>
        <w:tc>
          <w:tcPr>
            <w:tcW w:w="1040" w:type="dxa"/>
            <w:vAlign w:val="center"/>
          </w:tcPr>
          <w:p w14:paraId="5DD244E3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66A991A1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1244AD2D" w14:textId="61E0C0CE" w:rsidR="00403A29" w:rsidRPr="007B06DA" w:rsidRDefault="00403A29" w:rsidP="007D3C49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7B06DA" w:rsidRPr="007B06DA" w14:paraId="0FE8AAE0" w14:textId="77777777" w:rsidTr="007D3C49">
        <w:trPr>
          <w:gridAfter w:val="1"/>
          <w:wAfter w:w="8" w:type="dxa"/>
          <w:trHeight w:val="644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7265354C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b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5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2FBA9022" w14:textId="43516A0B" w:rsidR="00403A29" w:rsidRPr="007B06DA" w:rsidRDefault="0043328F" w:rsidP="007D3C49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I</w:t>
            </w:r>
            <w:r w:rsidR="00403A29" w:rsidRPr="007B06DA">
              <w:rPr>
                <w:rFonts w:ascii="Trebuchet MS" w:hAnsi="Trebuchet MS" w:cs="Calibri"/>
                <w:sz w:val="18"/>
                <w:szCs w:val="18"/>
              </w:rPr>
              <w:t>nspección, montaje de accesorios y llenado del transformador en las instalaciones de ITAIPU, conforme a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l ítem </w:t>
            </w:r>
            <w:r w:rsidR="00403A29" w:rsidRPr="007B06DA">
              <w:rPr>
                <w:rFonts w:ascii="Trebuchet MS" w:hAnsi="Trebuchet MS" w:cs="Calibri"/>
                <w:sz w:val="18"/>
                <w:szCs w:val="18"/>
              </w:rPr>
              <w:t>4.7 de la Especificación Técnica.</w:t>
            </w:r>
          </w:p>
        </w:tc>
        <w:tc>
          <w:tcPr>
            <w:tcW w:w="1040" w:type="dxa"/>
            <w:vAlign w:val="center"/>
          </w:tcPr>
          <w:p w14:paraId="23383501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3E563A3C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0D04E598" w14:textId="06519BC8" w:rsidR="00403A29" w:rsidRPr="007B06DA" w:rsidRDefault="00403A29" w:rsidP="007D3C49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7B06DA" w:rsidRPr="007B06DA" w14:paraId="7B81355F" w14:textId="77777777" w:rsidTr="007D3C49">
        <w:trPr>
          <w:gridAfter w:val="1"/>
          <w:wAfter w:w="8" w:type="dxa"/>
          <w:trHeight w:val="644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6BEFFEC2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b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6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10D38D5" w14:textId="6370D6D6" w:rsidR="00403A29" w:rsidRPr="007B06DA" w:rsidRDefault="00403A29" w:rsidP="007D3C49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 xml:space="preserve">Acompañamiento técnico de la instalación y puesta en servicio del transformador y envío de toda la documentación relacionada con el alcance de la contratación, conforme a los ítems 4.8 y 4.9 de la Especificación Técnica. (al menos el 3% </w:t>
            </w:r>
            <w:r w:rsidR="00E3503A" w:rsidRPr="007B06DA">
              <w:rPr>
                <w:rFonts w:ascii="Trebuchet MS" w:hAnsi="Trebuchet MS" w:cs="Calibri"/>
                <w:sz w:val="18"/>
                <w:szCs w:val="18"/>
              </w:rPr>
              <w:t xml:space="preserve">del </w:t>
            </w:r>
            <w:r w:rsidR="00D75872" w:rsidRPr="007B06DA">
              <w:rPr>
                <w:rFonts w:ascii="Trebuchet MS" w:hAnsi="Trebuchet MS" w:cs="Calibri"/>
                <w:sz w:val="18"/>
                <w:szCs w:val="18"/>
              </w:rPr>
              <w:t>p</w:t>
            </w:r>
            <w:r w:rsidR="00E3503A" w:rsidRPr="007B06DA">
              <w:rPr>
                <w:rFonts w:ascii="Trebuchet MS" w:hAnsi="Trebuchet MS" w:cs="Calibri"/>
                <w:sz w:val="18"/>
                <w:szCs w:val="18"/>
              </w:rPr>
              <w:t xml:space="preserve">recio </w:t>
            </w:r>
            <w:r w:rsidR="00D75872" w:rsidRPr="007B06DA">
              <w:rPr>
                <w:rFonts w:ascii="Trebuchet MS" w:hAnsi="Trebuchet MS" w:cs="Calibri"/>
                <w:sz w:val="18"/>
                <w:szCs w:val="18"/>
              </w:rPr>
              <w:t>t</w:t>
            </w:r>
            <w:r w:rsidR="00E3503A" w:rsidRPr="007B06DA">
              <w:rPr>
                <w:rFonts w:ascii="Trebuchet MS" w:hAnsi="Trebuchet MS" w:cs="Calibri"/>
                <w:sz w:val="18"/>
                <w:szCs w:val="18"/>
              </w:rPr>
              <w:t>otal de la Oferta Comercial</w:t>
            </w:r>
            <w:r w:rsidRPr="007B06DA">
              <w:rPr>
                <w:rFonts w:ascii="Trebuchet MS" w:hAnsi="Trebuchet MS" w:cs="Calibri"/>
                <w:sz w:val="18"/>
                <w:szCs w:val="18"/>
              </w:rPr>
              <w:t>).</w:t>
            </w:r>
          </w:p>
        </w:tc>
        <w:tc>
          <w:tcPr>
            <w:tcW w:w="1040" w:type="dxa"/>
            <w:vAlign w:val="center"/>
          </w:tcPr>
          <w:p w14:paraId="234A3400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70B997C6" w14:textId="77777777" w:rsidR="00403A29" w:rsidRPr="007B06DA" w:rsidRDefault="00403A29" w:rsidP="007D3C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B06DA">
              <w:rPr>
                <w:rFonts w:ascii="Trebuchet MS" w:hAnsi="Trebuchet MS" w:cs="Calibri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1B00747A" w14:textId="03D209E6" w:rsidR="00403A29" w:rsidRPr="007B06DA" w:rsidRDefault="00403A29" w:rsidP="007D3C49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43328F" w:rsidRPr="007B06DA" w14:paraId="0F606304" w14:textId="77777777" w:rsidTr="007D3C49">
        <w:trPr>
          <w:gridAfter w:val="1"/>
          <w:wAfter w:w="8" w:type="dxa"/>
          <w:trHeight w:val="644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403F5CE7" w14:textId="73DDBB55" w:rsidR="0043328F" w:rsidRPr="00E33FF6" w:rsidRDefault="0043328F" w:rsidP="0043328F">
            <w:pPr>
              <w:jc w:val="center"/>
              <w:rPr>
                <w:rFonts w:ascii="Trebuchet MS" w:hAnsi="Trebuchet MS" w:cs="Calibri"/>
                <w:b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b/>
                <w:color w:val="0000FF"/>
                <w:sz w:val="18"/>
                <w:szCs w:val="18"/>
              </w:rPr>
              <w:t>7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59DBEF85" w14:textId="3A2D9680" w:rsidR="0043328F" w:rsidRPr="00E33FF6" w:rsidRDefault="0043328F" w:rsidP="0043328F">
            <w:pPr>
              <w:jc w:val="both"/>
              <w:rPr>
                <w:rFonts w:ascii="Trebuchet MS" w:hAnsi="Trebuchet MS" w:cs="Calibri"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Suministro de aislador pasante de alta tensión, conforme ítem 4.4 de la Especificación Técnica.</w:t>
            </w:r>
          </w:p>
        </w:tc>
        <w:tc>
          <w:tcPr>
            <w:tcW w:w="1040" w:type="dxa"/>
            <w:vAlign w:val="center"/>
          </w:tcPr>
          <w:p w14:paraId="6580A6D8" w14:textId="19BB2823" w:rsidR="0043328F" w:rsidRPr="00E33FF6" w:rsidRDefault="0043328F" w:rsidP="0043328F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138D8B08" w14:textId="3BFF8BE0" w:rsidR="0043328F" w:rsidRPr="00E33FF6" w:rsidRDefault="0043328F" w:rsidP="0043328F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381B6E39" w14:textId="77777777" w:rsidR="0043328F" w:rsidRPr="007B06DA" w:rsidRDefault="0043328F" w:rsidP="0043328F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43328F" w:rsidRPr="007B06DA" w14:paraId="77094934" w14:textId="77777777" w:rsidTr="007D3C49">
        <w:trPr>
          <w:gridAfter w:val="1"/>
          <w:wAfter w:w="8" w:type="dxa"/>
          <w:trHeight w:val="644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0638C63F" w14:textId="1C68A45E" w:rsidR="0043328F" w:rsidRPr="00E33FF6" w:rsidRDefault="0043328F" w:rsidP="0043328F">
            <w:pPr>
              <w:jc w:val="center"/>
              <w:rPr>
                <w:rFonts w:ascii="Trebuchet MS" w:hAnsi="Trebuchet MS" w:cs="Calibri"/>
                <w:b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b/>
                <w:color w:val="0000FF"/>
                <w:sz w:val="18"/>
                <w:szCs w:val="18"/>
              </w:rPr>
              <w:t>8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4B1A04E0" w14:textId="2FBE7DE3" w:rsidR="0043328F" w:rsidRPr="00E33FF6" w:rsidRDefault="0043328F" w:rsidP="0043328F">
            <w:pPr>
              <w:jc w:val="both"/>
              <w:rPr>
                <w:rFonts w:ascii="Trebuchet MS" w:hAnsi="Trebuchet MS" w:cs="Calibri"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Suministro de aceite mineral aislante, conforme ítem 4.5 de la Especificación Técnica.</w:t>
            </w:r>
          </w:p>
        </w:tc>
        <w:tc>
          <w:tcPr>
            <w:tcW w:w="1040" w:type="dxa"/>
            <w:vAlign w:val="center"/>
          </w:tcPr>
          <w:p w14:paraId="4039E2BC" w14:textId="55A5DCF3" w:rsidR="0043328F" w:rsidRPr="00E33FF6" w:rsidRDefault="0043328F" w:rsidP="0043328F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07BC2C94" w14:textId="571A488B" w:rsidR="0043328F" w:rsidRPr="00E33FF6" w:rsidRDefault="0043328F" w:rsidP="0043328F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5906DAEB" w14:textId="77777777" w:rsidR="0043328F" w:rsidRPr="007B06DA" w:rsidRDefault="0043328F" w:rsidP="0043328F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43328F" w:rsidRPr="007B06DA" w14:paraId="53BFFA00" w14:textId="77777777" w:rsidTr="007D3C49">
        <w:trPr>
          <w:gridAfter w:val="1"/>
          <w:wAfter w:w="8" w:type="dxa"/>
          <w:trHeight w:val="644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5998D7FE" w14:textId="757677B2" w:rsidR="0043328F" w:rsidRPr="00E33FF6" w:rsidRDefault="0043328F" w:rsidP="0043328F">
            <w:pPr>
              <w:jc w:val="center"/>
              <w:rPr>
                <w:rFonts w:ascii="Trebuchet MS" w:hAnsi="Trebuchet MS" w:cs="Calibri"/>
                <w:b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b/>
                <w:color w:val="0000FF"/>
                <w:sz w:val="18"/>
                <w:szCs w:val="18"/>
              </w:rPr>
              <w:t>9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57A30B55" w14:textId="4789606F" w:rsidR="0043328F" w:rsidRPr="00E33FF6" w:rsidRDefault="0043328F" w:rsidP="0043328F">
            <w:pPr>
              <w:jc w:val="both"/>
              <w:rPr>
                <w:rFonts w:ascii="Trebuchet MS" w:hAnsi="Trebuchet MS" w:cs="Calibri"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 xml:space="preserve">Materiales aplicados en </w:t>
            </w:r>
            <w:r w:rsidR="00C21C2F">
              <w:rPr>
                <w:rFonts w:ascii="Trebuchet MS" w:hAnsi="Trebuchet MS" w:cs="Calibri"/>
                <w:color w:val="0000FF"/>
                <w:sz w:val="18"/>
                <w:szCs w:val="18"/>
              </w:rPr>
              <w:t>la reparación</w:t>
            </w: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 xml:space="preserve"> </w:t>
            </w:r>
            <w:r w:rsidR="00C21C2F">
              <w:rPr>
                <w:rFonts w:ascii="Trebuchet MS" w:hAnsi="Trebuchet MS" w:cs="Calibri"/>
                <w:color w:val="0000FF"/>
                <w:sz w:val="18"/>
                <w:szCs w:val="18"/>
              </w:rPr>
              <w:t>d</w:t>
            </w: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el</w:t>
            </w:r>
            <w:r w:rsidR="00E47DAF"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 xml:space="preserve"> Transformador</w:t>
            </w:r>
          </w:p>
        </w:tc>
        <w:tc>
          <w:tcPr>
            <w:tcW w:w="1040" w:type="dxa"/>
            <w:vAlign w:val="center"/>
          </w:tcPr>
          <w:p w14:paraId="24F6907A" w14:textId="265DD669" w:rsidR="0043328F" w:rsidRPr="00E33FF6" w:rsidRDefault="0043328F" w:rsidP="0043328F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22114E92" w14:textId="78F752C8" w:rsidR="0043328F" w:rsidRPr="00E33FF6" w:rsidRDefault="0043328F" w:rsidP="0043328F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0CFFFE00" w14:textId="77777777" w:rsidR="0043328F" w:rsidRPr="007B06DA" w:rsidRDefault="0043328F" w:rsidP="0043328F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43328F" w:rsidRPr="007B06DA" w14:paraId="5417F7BF" w14:textId="77777777" w:rsidTr="007D3C49">
        <w:trPr>
          <w:gridAfter w:val="1"/>
          <w:wAfter w:w="8" w:type="dxa"/>
          <w:trHeight w:val="644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14:paraId="6EBD8A12" w14:textId="54FB2199" w:rsidR="0043328F" w:rsidRPr="00E33FF6" w:rsidRDefault="0043328F" w:rsidP="0043328F">
            <w:pPr>
              <w:jc w:val="center"/>
              <w:rPr>
                <w:rFonts w:ascii="Trebuchet MS" w:hAnsi="Trebuchet MS" w:cs="Calibri"/>
                <w:b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b/>
                <w:color w:val="0000FF"/>
                <w:sz w:val="18"/>
                <w:szCs w:val="18"/>
              </w:rPr>
              <w:t>10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866CE5F" w14:textId="7AA9BD6E" w:rsidR="0043328F" w:rsidRPr="00E33FF6" w:rsidRDefault="00E47DAF" w:rsidP="0043328F">
            <w:pPr>
              <w:jc w:val="both"/>
              <w:rPr>
                <w:rFonts w:ascii="Trebuchet MS" w:hAnsi="Trebuchet MS" w:cs="Calibri"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 xml:space="preserve">Accesorios aplicados en </w:t>
            </w:r>
            <w:r w:rsidR="00C21C2F">
              <w:rPr>
                <w:rFonts w:ascii="Trebuchet MS" w:hAnsi="Trebuchet MS" w:cs="Calibri"/>
                <w:color w:val="0000FF"/>
                <w:sz w:val="18"/>
                <w:szCs w:val="18"/>
              </w:rPr>
              <w:t>la reparación d</w:t>
            </w: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el Transformador, conforme al ítem 4.3.11 de la Especificación Técnica.</w:t>
            </w:r>
          </w:p>
        </w:tc>
        <w:tc>
          <w:tcPr>
            <w:tcW w:w="1040" w:type="dxa"/>
            <w:vAlign w:val="center"/>
          </w:tcPr>
          <w:p w14:paraId="1B07F9D7" w14:textId="432FBE4A" w:rsidR="0043328F" w:rsidRPr="00E33FF6" w:rsidRDefault="0043328F" w:rsidP="0043328F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Global</w:t>
            </w:r>
          </w:p>
        </w:tc>
        <w:tc>
          <w:tcPr>
            <w:tcW w:w="1138" w:type="dxa"/>
            <w:vAlign w:val="center"/>
          </w:tcPr>
          <w:p w14:paraId="1C08732A" w14:textId="19A3EBA3" w:rsidR="0043328F" w:rsidRPr="00E33FF6" w:rsidRDefault="0043328F" w:rsidP="0043328F">
            <w:pPr>
              <w:jc w:val="center"/>
              <w:rPr>
                <w:rFonts w:ascii="Trebuchet MS" w:hAnsi="Trebuchet MS" w:cs="Calibri"/>
                <w:color w:val="0000FF"/>
                <w:sz w:val="18"/>
                <w:szCs w:val="18"/>
              </w:rPr>
            </w:pPr>
            <w:r w:rsidRPr="00E33FF6">
              <w:rPr>
                <w:rFonts w:ascii="Trebuchet MS" w:hAnsi="Trebuchet MS" w:cs="Calibri"/>
                <w:color w:val="0000FF"/>
                <w:sz w:val="18"/>
                <w:szCs w:val="18"/>
              </w:rPr>
              <w:t>1</w:t>
            </w:r>
          </w:p>
        </w:tc>
        <w:tc>
          <w:tcPr>
            <w:tcW w:w="1831" w:type="dxa"/>
            <w:vAlign w:val="center"/>
          </w:tcPr>
          <w:p w14:paraId="0B36E5BB" w14:textId="77777777" w:rsidR="0043328F" w:rsidRPr="007B06DA" w:rsidRDefault="0043328F" w:rsidP="0043328F">
            <w:pPr>
              <w:jc w:val="righ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7B06DA" w:rsidRPr="007B06DA" w14:paraId="698C1A52" w14:textId="77777777" w:rsidTr="007D3C49">
        <w:trPr>
          <w:trHeight w:val="563"/>
          <w:jc w:val="center"/>
        </w:trPr>
        <w:tc>
          <w:tcPr>
            <w:tcW w:w="4759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26E9818A" w14:textId="77777777" w:rsidR="00403A29" w:rsidRPr="007B06DA" w:rsidRDefault="00403A29" w:rsidP="007D3C49">
            <w:pPr>
              <w:tabs>
                <w:tab w:val="left" w:pos="876"/>
                <w:tab w:val="right" w:pos="3333"/>
              </w:tabs>
              <w:rPr>
                <w:rFonts w:ascii="Trebuchet MS" w:hAnsi="Trebuchet MS"/>
                <w:sz w:val="18"/>
                <w:szCs w:val="18"/>
              </w:rPr>
            </w:pPr>
          </w:p>
          <w:p w14:paraId="671B40B4" w14:textId="77777777" w:rsidR="00403A29" w:rsidRPr="007B06DA" w:rsidRDefault="00403A29" w:rsidP="007D3C49">
            <w:pPr>
              <w:tabs>
                <w:tab w:val="left" w:pos="876"/>
                <w:tab w:val="right" w:pos="3333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78" w:type="dxa"/>
            <w:gridSpan w:val="2"/>
            <w:vAlign w:val="center"/>
          </w:tcPr>
          <w:p w14:paraId="1B8E34BA" w14:textId="0D7E3735" w:rsidR="00403A29" w:rsidRPr="007B06DA" w:rsidRDefault="00403A29" w:rsidP="007D3C49">
            <w:pPr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7B06DA">
              <w:rPr>
                <w:rFonts w:ascii="Trebuchet MS" w:hAnsi="Trebuchet MS" w:cs="Calibri"/>
                <w:b/>
                <w:sz w:val="18"/>
                <w:szCs w:val="18"/>
                <w:lang w:val="en-US"/>
              </w:rPr>
              <w:t>PRECIO TOTAL GLOBAL (</w:t>
            </w:r>
            <w:r w:rsidRPr="007B06DA">
              <w:rPr>
                <w:rFonts w:ascii="Trebuchet MS" w:hAnsi="Trebuchet MS" w:cs="Calibri"/>
                <w:b/>
                <w:sz w:val="18"/>
                <w:szCs w:val="18"/>
              </w:rPr>
              <w:t>Σ</w:t>
            </w:r>
            <w:r w:rsidRPr="007B06DA">
              <w:rPr>
                <w:rFonts w:ascii="Trebuchet MS" w:hAnsi="Trebuchet MS" w:cs="Calibr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B06DA">
              <w:rPr>
                <w:rFonts w:ascii="Trebuchet MS" w:hAnsi="Trebuchet MS" w:cs="Calibri"/>
                <w:b/>
                <w:sz w:val="18"/>
                <w:szCs w:val="18"/>
                <w:lang w:val="en-US"/>
              </w:rPr>
              <w:t>ítems</w:t>
            </w:r>
            <w:proofErr w:type="spellEnd"/>
            <w:r w:rsidRPr="007B06DA">
              <w:rPr>
                <w:rFonts w:ascii="Trebuchet MS" w:hAnsi="Trebuchet MS" w:cs="Calibri"/>
                <w:b/>
                <w:sz w:val="18"/>
                <w:szCs w:val="18"/>
                <w:lang w:val="en-US"/>
              </w:rPr>
              <w:t xml:space="preserve"> 1 a </w:t>
            </w:r>
            <w:r w:rsidR="0043328F" w:rsidRPr="00E33FF6">
              <w:rPr>
                <w:rFonts w:ascii="Trebuchet MS" w:hAnsi="Trebuchet MS" w:cs="Calibri"/>
                <w:b/>
                <w:color w:val="0000FF"/>
                <w:sz w:val="18"/>
                <w:szCs w:val="18"/>
                <w:lang w:val="en-US"/>
              </w:rPr>
              <w:t>10</w:t>
            </w:r>
            <w:r w:rsidRPr="007B06DA">
              <w:rPr>
                <w:rFonts w:ascii="Trebuchet MS" w:hAnsi="Trebuchet MS" w:cs="Calibri"/>
                <w:b/>
                <w:sz w:val="18"/>
                <w:szCs w:val="18"/>
                <w:lang w:val="en-US"/>
              </w:rPr>
              <w:t>) (</w:t>
            </w:r>
            <w:proofErr w:type="spellStart"/>
            <w:r w:rsidR="00E3503A" w:rsidRPr="007B06DA">
              <w:rPr>
                <w:rFonts w:ascii="Trebuchet MS" w:hAnsi="Trebuchet MS" w:cs="Calibri"/>
                <w:b/>
                <w:sz w:val="18"/>
                <w:szCs w:val="18"/>
                <w:lang w:val="en-US"/>
              </w:rPr>
              <w:t>Gs</w:t>
            </w:r>
            <w:proofErr w:type="spellEnd"/>
            <w:r w:rsidRPr="007B06DA">
              <w:rPr>
                <w:rFonts w:ascii="Trebuchet MS" w:hAnsi="Trebuchet MS" w:cs="Calibri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1839" w:type="dxa"/>
            <w:gridSpan w:val="2"/>
            <w:shd w:val="clear" w:color="auto" w:fill="auto"/>
            <w:vAlign w:val="center"/>
          </w:tcPr>
          <w:p w14:paraId="3989764C" w14:textId="2BD25F8C" w:rsidR="00403A29" w:rsidRPr="007B06DA" w:rsidRDefault="00403A29" w:rsidP="007D3C49">
            <w:pPr>
              <w:jc w:val="right"/>
              <w:rPr>
                <w:rFonts w:ascii="Trebuchet MS" w:hAnsi="Trebuchet MS"/>
                <w:b/>
                <w:sz w:val="18"/>
                <w:szCs w:val="18"/>
                <w:lang w:val="pt-BR"/>
              </w:rPr>
            </w:pPr>
          </w:p>
        </w:tc>
      </w:tr>
    </w:tbl>
    <w:p w14:paraId="2DA1D73F" w14:textId="77777777" w:rsidR="00CF7185" w:rsidRPr="0034337A" w:rsidRDefault="00CF7185" w:rsidP="00CF7185">
      <w:pPr>
        <w:jc w:val="both"/>
        <w:rPr>
          <w:rFonts w:ascii="Trebuchet MS" w:hAnsi="Trebuchet MS" w:cs="Calibri"/>
          <w:b/>
          <w:sz w:val="18"/>
          <w:szCs w:val="17"/>
          <w:lang w:val="en-US"/>
        </w:rPr>
      </w:pPr>
    </w:p>
    <w:p w14:paraId="79CB2516" w14:textId="77777777" w:rsidR="00CF7185" w:rsidRPr="009C53BD" w:rsidRDefault="00CF7185" w:rsidP="001B27B1">
      <w:pPr>
        <w:ind w:left="357" w:hanging="357"/>
        <w:jc w:val="both"/>
        <w:rPr>
          <w:rFonts w:ascii="Trebuchet MS" w:hAnsi="Trebuchet MS" w:cs="Calibri"/>
          <w:b/>
          <w:sz w:val="16"/>
          <w:szCs w:val="16"/>
        </w:rPr>
      </w:pPr>
      <w:r w:rsidRPr="009C53BD">
        <w:rPr>
          <w:rFonts w:ascii="Trebuchet MS" w:hAnsi="Trebuchet MS" w:cs="Calibri"/>
          <w:b/>
          <w:sz w:val="16"/>
          <w:szCs w:val="16"/>
        </w:rPr>
        <w:t xml:space="preserve">Notas: </w:t>
      </w:r>
    </w:p>
    <w:p w14:paraId="015AA453" w14:textId="77777777" w:rsidR="00CF7185" w:rsidRPr="009C53BD" w:rsidRDefault="00CF7185" w:rsidP="00CF7185">
      <w:pPr>
        <w:widowControl/>
        <w:suppressAutoHyphens/>
        <w:autoSpaceDE w:val="0"/>
        <w:spacing w:line="276" w:lineRule="auto"/>
        <w:ind w:left="284" w:right="-171"/>
        <w:jc w:val="both"/>
        <w:rPr>
          <w:rFonts w:ascii="Trebuchet MS" w:hAnsi="Trebuchet MS" w:cs="Calibri"/>
          <w:color w:val="000000"/>
          <w:sz w:val="16"/>
          <w:szCs w:val="16"/>
          <w:lang w:val="pt-BR"/>
        </w:rPr>
      </w:pPr>
    </w:p>
    <w:p w14:paraId="0D5EA3DA" w14:textId="1CD26BF9" w:rsidR="00CF7185" w:rsidRPr="009C53BD" w:rsidRDefault="001B27B1" w:rsidP="001B27B1">
      <w:pPr>
        <w:widowControl/>
        <w:numPr>
          <w:ilvl w:val="0"/>
          <w:numId w:val="43"/>
        </w:numPr>
        <w:tabs>
          <w:tab w:val="left" w:pos="357"/>
        </w:tabs>
        <w:suppressAutoHyphens/>
        <w:autoSpaceDE w:val="0"/>
        <w:spacing w:line="276" w:lineRule="auto"/>
        <w:ind w:left="357" w:hanging="357"/>
        <w:jc w:val="both"/>
        <w:rPr>
          <w:rFonts w:ascii="Trebuchet MS" w:hAnsi="Trebuchet MS" w:cs="Calibri"/>
          <w:color w:val="000000"/>
          <w:sz w:val="16"/>
          <w:szCs w:val="16"/>
        </w:rPr>
      </w:pPr>
      <w:r w:rsidRPr="009C53BD">
        <w:rPr>
          <w:rFonts w:ascii="Trebuchet MS" w:hAnsi="Trebuchet MS" w:cs="Calibri"/>
          <w:color w:val="000000"/>
          <w:sz w:val="16"/>
          <w:szCs w:val="16"/>
        </w:rPr>
        <w:t>Los precios propuestos previendo ex</w:t>
      </w:r>
      <w:r w:rsidR="000F0083">
        <w:rPr>
          <w:rFonts w:ascii="Trebuchet MS" w:hAnsi="Trebuchet MS" w:cs="Calibri"/>
          <w:color w:val="000000"/>
          <w:sz w:val="16"/>
          <w:szCs w:val="16"/>
        </w:rPr>
        <w:t>o</w:t>
      </w:r>
      <w:r w:rsidRPr="009C53BD">
        <w:rPr>
          <w:rFonts w:ascii="Trebuchet MS" w:hAnsi="Trebuchet MS" w:cs="Calibri"/>
          <w:color w:val="000000"/>
          <w:sz w:val="16"/>
          <w:szCs w:val="16"/>
        </w:rPr>
        <w:t>n</w:t>
      </w:r>
      <w:r w:rsidR="000F0083">
        <w:rPr>
          <w:rFonts w:ascii="Trebuchet MS" w:hAnsi="Trebuchet MS" w:cs="Calibri"/>
          <w:color w:val="000000"/>
          <w:sz w:val="16"/>
          <w:szCs w:val="16"/>
        </w:rPr>
        <w:t>era</w:t>
      </w:r>
      <w:r w:rsidRPr="009C53BD">
        <w:rPr>
          <w:rFonts w:ascii="Trebuchet MS" w:hAnsi="Trebuchet MS" w:cs="Calibri"/>
          <w:color w:val="000000"/>
          <w:sz w:val="16"/>
          <w:szCs w:val="16"/>
        </w:rPr>
        <w:t>ciones para la ITAIPU deben contemplar todas las expensas directas e indirectas, necesarias para la plena ejecución del objeto de esta licitación, en las condiciones descritas en el Pliego y sus anexos, entre ellas: administrativas, laborales, carg</w:t>
      </w:r>
      <w:r w:rsidR="00B51690" w:rsidRPr="009C53BD">
        <w:rPr>
          <w:rFonts w:ascii="Trebuchet MS" w:hAnsi="Trebuchet MS" w:cs="Calibri"/>
          <w:color w:val="000000"/>
          <w:sz w:val="16"/>
          <w:szCs w:val="16"/>
        </w:rPr>
        <w:t>a</w:t>
      </w:r>
      <w:r w:rsidRPr="009C53BD">
        <w:rPr>
          <w:rFonts w:ascii="Trebuchet MS" w:hAnsi="Trebuchet MS" w:cs="Calibri"/>
          <w:color w:val="000000"/>
          <w:sz w:val="16"/>
          <w:szCs w:val="16"/>
        </w:rPr>
        <w:t>s sociale</w:t>
      </w:r>
      <w:r w:rsidR="00B51690" w:rsidRPr="009C53BD">
        <w:rPr>
          <w:rFonts w:ascii="Trebuchet MS" w:hAnsi="Trebuchet MS" w:cs="Calibri"/>
          <w:color w:val="000000"/>
          <w:sz w:val="16"/>
          <w:szCs w:val="16"/>
        </w:rPr>
        <w:t>s</w:t>
      </w:r>
      <w:r w:rsidRPr="009C53BD">
        <w:rPr>
          <w:rFonts w:ascii="Trebuchet MS" w:hAnsi="Trebuchet MS" w:cs="Calibri"/>
          <w:color w:val="000000"/>
          <w:sz w:val="16"/>
          <w:szCs w:val="16"/>
        </w:rPr>
        <w:t>, financieras, lucro, flete, mano de obra, equipos, materiales, seguros, tasas sindicales y otras no relacionadas, incidentes sobre los servicios contratados, no podrán ser atribuidas a la ITAIPU cualquier expensa adicional, a cualquier título</w:t>
      </w:r>
      <w:r w:rsidR="00CF7185" w:rsidRPr="009C53BD">
        <w:rPr>
          <w:rFonts w:ascii="Trebuchet MS" w:hAnsi="Trebuchet MS" w:cs="Calibri"/>
          <w:color w:val="000000"/>
          <w:sz w:val="16"/>
          <w:szCs w:val="16"/>
        </w:rPr>
        <w:t>;</w:t>
      </w:r>
    </w:p>
    <w:p w14:paraId="02C08F4F" w14:textId="77777777" w:rsidR="00CF7185" w:rsidRPr="009C53BD" w:rsidRDefault="00CF7185" w:rsidP="00CF7185">
      <w:pPr>
        <w:widowControl/>
        <w:suppressAutoHyphens/>
        <w:autoSpaceDE w:val="0"/>
        <w:spacing w:line="276" w:lineRule="auto"/>
        <w:ind w:left="284" w:right="-171"/>
        <w:jc w:val="both"/>
        <w:rPr>
          <w:rFonts w:ascii="Trebuchet MS" w:hAnsi="Trebuchet MS" w:cs="Calibri"/>
          <w:color w:val="000000"/>
          <w:sz w:val="16"/>
          <w:szCs w:val="16"/>
        </w:rPr>
      </w:pPr>
    </w:p>
    <w:p w14:paraId="30466FA7" w14:textId="01954809" w:rsidR="00CF7185" w:rsidRPr="009C53BD" w:rsidRDefault="000F0083" w:rsidP="001B27B1">
      <w:pPr>
        <w:widowControl/>
        <w:numPr>
          <w:ilvl w:val="0"/>
          <w:numId w:val="43"/>
        </w:numPr>
        <w:tabs>
          <w:tab w:val="left" w:pos="357"/>
        </w:tabs>
        <w:suppressAutoHyphens/>
        <w:autoSpaceDE w:val="0"/>
        <w:spacing w:line="276" w:lineRule="auto"/>
        <w:ind w:left="357" w:hanging="357"/>
        <w:jc w:val="both"/>
        <w:rPr>
          <w:rFonts w:ascii="Trebuchet MS" w:hAnsi="Trebuchet MS" w:cs="Calibri"/>
          <w:color w:val="000000"/>
          <w:sz w:val="16"/>
          <w:szCs w:val="16"/>
        </w:rPr>
      </w:pPr>
      <w:r>
        <w:rPr>
          <w:rFonts w:ascii="Trebuchet MS" w:hAnsi="Trebuchet MS" w:cs="Calibri"/>
          <w:color w:val="000000"/>
          <w:sz w:val="16"/>
          <w:szCs w:val="16"/>
        </w:rPr>
        <w:t>Ofer</w:t>
      </w:r>
      <w:r w:rsidR="001B27B1" w:rsidRPr="009C53BD">
        <w:rPr>
          <w:rFonts w:ascii="Trebuchet MS" w:hAnsi="Trebuchet MS" w:cs="Calibri"/>
          <w:color w:val="000000"/>
          <w:sz w:val="16"/>
          <w:szCs w:val="16"/>
        </w:rPr>
        <w:t>ta comercial conforme Especificación Técnica 6331-20-19002-E</w:t>
      </w:r>
      <w:r w:rsidR="00CF7185" w:rsidRPr="009C53BD">
        <w:rPr>
          <w:rFonts w:ascii="Trebuchet MS" w:hAnsi="Trebuchet MS" w:cs="Calibri"/>
          <w:color w:val="000000"/>
          <w:sz w:val="16"/>
          <w:szCs w:val="16"/>
        </w:rPr>
        <w:t xml:space="preserve">; </w:t>
      </w:r>
    </w:p>
    <w:p w14:paraId="1936205E" w14:textId="77777777" w:rsidR="00CF7185" w:rsidRPr="009C53BD" w:rsidRDefault="00CF7185" w:rsidP="00CF7185">
      <w:pPr>
        <w:widowControl/>
        <w:tabs>
          <w:tab w:val="left" w:pos="357"/>
        </w:tabs>
        <w:suppressAutoHyphens/>
        <w:autoSpaceDE w:val="0"/>
        <w:spacing w:line="276" w:lineRule="auto"/>
        <w:jc w:val="both"/>
        <w:rPr>
          <w:rFonts w:ascii="Trebuchet MS" w:hAnsi="Trebuchet MS" w:cs="Calibri"/>
          <w:color w:val="000000"/>
          <w:sz w:val="16"/>
          <w:szCs w:val="16"/>
        </w:rPr>
      </w:pPr>
    </w:p>
    <w:p w14:paraId="4C847BF2" w14:textId="19376AD1" w:rsidR="00CF7185" w:rsidRPr="007B06DA" w:rsidRDefault="001B27B1" w:rsidP="001B27B1">
      <w:pPr>
        <w:widowControl/>
        <w:numPr>
          <w:ilvl w:val="0"/>
          <w:numId w:val="43"/>
        </w:numPr>
        <w:tabs>
          <w:tab w:val="left" w:pos="357"/>
        </w:tabs>
        <w:suppressAutoHyphens/>
        <w:autoSpaceDE w:val="0"/>
        <w:spacing w:line="276" w:lineRule="auto"/>
        <w:ind w:left="357" w:hanging="357"/>
        <w:jc w:val="both"/>
        <w:rPr>
          <w:rFonts w:ascii="Trebuchet MS" w:hAnsi="Trebuchet MS"/>
          <w:sz w:val="16"/>
          <w:szCs w:val="16"/>
        </w:rPr>
      </w:pPr>
      <w:r w:rsidRPr="009C53BD">
        <w:rPr>
          <w:rFonts w:ascii="Trebuchet MS" w:hAnsi="Trebuchet MS"/>
          <w:sz w:val="16"/>
          <w:szCs w:val="16"/>
        </w:rPr>
        <w:t>El CONTRATISTA deberá presentar al área gestora, en hasta 5 días corridos a partir de la fecha establecida en la Orden de Inicio de Servicios, la composición del Precio Unitario de cada uno de los ítems de esta PLANILLA DE PRECIOS, discriminando: materiales, equipos, piezas, mano de obra, BDI utilizado en la composición de los costos, transporte aéreo y terrestre, hospedaje, flete de herramientas/equipos/</w:t>
      </w:r>
      <w:r w:rsidRPr="007B06DA">
        <w:rPr>
          <w:rFonts w:ascii="Trebuchet MS" w:hAnsi="Trebuchet MS"/>
          <w:sz w:val="16"/>
          <w:szCs w:val="16"/>
        </w:rPr>
        <w:t>insumos y otros que el CONTRATISTA juzgue necesario, conforme planilla auxiliar en anexo</w:t>
      </w:r>
      <w:r w:rsidR="009C53BD" w:rsidRPr="007B06DA">
        <w:rPr>
          <w:rFonts w:ascii="Trebuchet MS" w:hAnsi="Trebuchet MS"/>
          <w:sz w:val="16"/>
          <w:szCs w:val="16"/>
        </w:rPr>
        <w:t>;</w:t>
      </w:r>
    </w:p>
    <w:p w14:paraId="313ED1AD" w14:textId="77777777" w:rsidR="009C53BD" w:rsidRPr="007B06DA" w:rsidRDefault="009C53BD" w:rsidP="009C53BD">
      <w:pPr>
        <w:widowControl/>
        <w:tabs>
          <w:tab w:val="left" w:pos="357"/>
        </w:tabs>
        <w:suppressAutoHyphens/>
        <w:autoSpaceDE w:val="0"/>
        <w:spacing w:line="276" w:lineRule="auto"/>
        <w:jc w:val="both"/>
        <w:rPr>
          <w:rFonts w:ascii="Trebuchet MS" w:hAnsi="Trebuchet MS"/>
          <w:sz w:val="16"/>
          <w:szCs w:val="16"/>
        </w:rPr>
      </w:pPr>
    </w:p>
    <w:p w14:paraId="3BAB66FF" w14:textId="77777777" w:rsidR="009C53BD" w:rsidRDefault="009C53BD" w:rsidP="009C53BD">
      <w:pPr>
        <w:widowControl/>
        <w:numPr>
          <w:ilvl w:val="0"/>
          <w:numId w:val="43"/>
        </w:numPr>
        <w:tabs>
          <w:tab w:val="left" w:pos="357"/>
        </w:tabs>
        <w:suppressAutoHyphens/>
        <w:autoSpaceDE w:val="0"/>
        <w:spacing w:line="276" w:lineRule="auto"/>
        <w:ind w:left="357" w:hanging="357"/>
        <w:jc w:val="both"/>
        <w:rPr>
          <w:rFonts w:ascii="Trebuchet MS" w:hAnsi="Trebuchet MS"/>
          <w:sz w:val="16"/>
          <w:szCs w:val="16"/>
        </w:rPr>
      </w:pPr>
      <w:r w:rsidRPr="007B06DA">
        <w:rPr>
          <w:rFonts w:ascii="Trebuchet MS" w:hAnsi="Trebuchet MS"/>
          <w:sz w:val="16"/>
          <w:szCs w:val="16"/>
        </w:rPr>
        <w:t>Las evidencias y plazos para la aprobación de cada ítem de la planilla de precios por parte de la ITAIPU se describen en la Cláusula 16 del instrumento contractual.</w:t>
      </w:r>
    </w:p>
    <w:p w14:paraId="61FB60E5" w14:textId="77777777" w:rsidR="00E47DAF" w:rsidRDefault="00E47DAF" w:rsidP="00E47DAF">
      <w:pPr>
        <w:pStyle w:val="PargrafodaLista"/>
        <w:rPr>
          <w:rFonts w:ascii="Trebuchet MS" w:hAnsi="Trebuchet MS"/>
          <w:sz w:val="16"/>
          <w:szCs w:val="16"/>
        </w:rPr>
      </w:pPr>
    </w:p>
    <w:p w14:paraId="689ED183" w14:textId="76ACED6E" w:rsidR="00E33FF6" w:rsidRPr="00795D75" w:rsidRDefault="00E47DAF" w:rsidP="00E33FF6">
      <w:pPr>
        <w:widowControl/>
        <w:numPr>
          <w:ilvl w:val="0"/>
          <w:numId w:val="43"/>
        </w:numPr>
        <w:tabs>
          <w:tab w:val="left" w:pos="357"/>
        </w:tabs>
        <w:suppressAutoHyphens/>
        <w:autoSpaceDE w:val="0"/>
        <w:spacing w:line="276" w:lineRule="auto"/>
        <w:ind w:left="357" w:hanging="357"/>
        <w:jc w:val="both"/>
        <w:rPr>
          <w:rFonts w:ascii="Trebuchet MS" w:hAnsi="Trebuchet MS"/>
          <w:color w:val="156082"/>
          <w:sz w:val="16"/>
          <w:szCs w:val="16"/>
        </w:rPr>
      </w:pPr>
      <w:r w:rsidRPr="00E33FF6">
        <w:rPr>
          <w:rFonts w:ascii="Trebuchet MS" w:hAnsi="Trebuchet MS"/>
          <w:color w:val="0000FF"/>
          <w:sz w:val="16"/>
          <w:szCs w:val="16"/>
        </w:rPr>
        <w:t xml:space="preserve">El ítem 10 no constituye garantía de facturación, debiendo el Contratista presentar previamente un informe con el estado de cada accesorio, para decisión de la ITAIPU. </w:t>
      </w:r>
      <w:r w:rsidRPr="00795D75">
        <w:rPr>
          <w:rFonts w:ascii="Trebuchet MS" w:hAnsi="Trebuchet MS"/>
          <w:color w:val="0000FF"/>
          <w:sz w:val="16"/>
          <w:szCs w:val="16"/>
        </w:rPr>
        <w:t xml:space="preserve">De ser </w:t>
      </w:r>
      <w:r w:rsidRPr="006A5B63">
        <w:rPr>
          <w:rFonts w:ascii="Trebuchet MS" w:hAnsi="Trebuchet MS"/>
          <w:color w:val="0000FF"/>
          <w:sz w:val="16"/>
          <w:szCs w:val="16"/>
        </w:rPr>
        <w:t>necesario, a criterio de ITAIPU, la facturación podrá ser parcial o total</w:t>
      </w:r>
      <w:r w:rsidR="00E33FF6" w:rsidRPr="006A5B63">
        <w:rPr>
          <w:rFonts w:ascii="Trebuchet MS" w:hAnsi="Trebuchet MS"/>
          <w:color w:val="0000FF"/>
          <w:sz w:val="16"/>
          <w:szCs w:val="16"/>
        </w:rPr>
        <w:t xml:space="preserve">, observada </w:t>
      </w:r>
      <w:r w:rsidR="00795D75" w:rsidRPr="006A5B63">
        <w:rPr>
          <w:rFonts w:ascii="Trebuchet MS" w:hAnsi="Trebuchet MS"/>
          <w:color w:val="0000FF"/>
          <w:sz w:val="16"/>
          <w:szCs w:val="16"/>
        </w:rPr>
        <w:t>l</w:t>
      </w:r>
      <w:r w:rsidR="00E33FF6" w:rsidRPr="006A5B63">
        <w:rPr>
          <w:rFonts w:ascii="Trebuchet MS" w:hAnsi="Trebuchet MS"/>
          <w:color w:val="0000FF"/>
          <w:sz w:val="16"/>
          <w:szCs w:val="16"/>
        </w:rPr>
        <w:t xml:space="preserve">a </w:t>
      </w:r>
      <w:r w:rsidR="00795D75" w:rsidRPr="006A5B63">
        <w:rPr>
          <w:rFonts w:ascii="Trebuchet MS" w:hAnsi="Trebuchet MS"/>
          <w:color w:val="0000FF"/>
          <w:sz w:val="16"/>
          <w:szCs w:val="16"/>
        </w:rPr>
        <w:t>composición de precio</w:t>
      </w:r>
      <w:r w:rsidR="00E33FF6" w:rsidRPr="006A5B63">
        <w:rPr>
          <w:rFonts w:ascii="Trebuchet MS" w:hAnsi="Trebuchet MS"/>
          <w:color w:val="0000FF"/>
          <w:sz w:val="16"/>
          <w:szCs w:val="16"/>
        </w:rPr>
        <w:t xml:space="preserve"> presentada conforme nota </w:t>
      </w:r>
      <w:proofErr w:type="spellStart"/>
      <w:r w:rsidR="00E33FF6" w:rsidRPr="006A5B63">
        <w:rPr>
          <w:rFonts w:ascii="Trebuchet MS" w:hAnsi="Trebuchet MS"/>
          <w:color w:val="0000FF"/>
          <w:sz w:val="16"/>
          <w:szCs w:val="16"/>
        </w:rPr>
        <w:t>iii</w:t>
      </w:r>
      <w:proofErr w:type="spellEnd"/>
      <w:r w:rsidR="00E33FF6" w:rsidRPr="006A5B63">
        <w:rPr>
          <w:rFonts w:ascii="Trebuchet MS" w:hAnsi="Trebuchet MS"/>
          <w:color w:val="0000FF"/>
          <w:sz w:val="16"/>
          <w:szCs w:val="16"/>
        </w:rPr>
        <w:t xml:space="preserve"> d</w:t>
      </w:r>
      <w:r w:rsidR="00795D75" w:rsidRPr="006A5B63">
        <w:rPr>
          <w:rFonts w:ascii="Trebuchet MS" w:hAnsi="Trebuchet MS"/>
          <w:color w:val="0000FF"/>
          <w:sz w:val="16"/>
          <w:szCs w:val="16"/>
        </w:rPr>
        <w:t xml:space="preserve">e </w:t>
      </w:r>
      <w:r w:rsidR="00E33FF6" w:rsidRPr="006A5B63">
        <w:rPr>
          <w:rFonts w:ascii="Trebuchet MS" w:hAnsi="Trebuchet MS"/>
          <w:color w:val="0000FF"/>
          <w:sz w:val="16"/>
          <w:szCs w:val="16"/>
        </w:rPr>
        <w:t>esta planil</w:t>
      </w:r>
      <w:r w:rsidR="00795D75" w:rsidRPr="006A5B63">
        <w:rPr>
          <w:rFonts w:ascii="Trebuchet MS" w:hAnsi="Trebuchet MS"/>
          <w:color w:val="0000FF"/>
          <w:sz w:val="16"/>
          <w:szCs w:val="16"/>
        </w:rPr>
        <w:t>l</w:t>
      </w:r>
      <w:r w:rsidR="00E33FF6" w:rsidRPr="006A5B63">
        <w:rPr>
          <w:rFonts w:ascii="Trebuchet MS" w:hAnsi="Trebuchet MS"/>
          <w:color w:val="0000FF"/>
          <w:sz w:val="16"/>
          <w:szCs w:val="16"/>
        </w:rPr>
        <w:t>a.</w:t>
      </w:r>
    </w:p>
    <w:p w14:paraId="7050ACA0" w14:textId="2FD8850E" w:rsidR="00E47DAF" w:rsidRPr="00795D75" w:rsidRDefault="00E47DAF" w:rsidP="00E33FF6">
      <w:pPr>
        <w:widowControl/>
        <w:tabs>
          <w:tab w:val="left" w:pos="357"/>
        </w:tabs>
        <w:suppressAutoHyphens/>
        <w:autoSpaceDE w:val="0"/>
        <w:spacing w:line="276" w:lineRule="auto"/>
        <w:ind w:left="357"/>
        <w:jc w:val="both"/>
        <w:rPr>
          <w:rFonts w:ascii="Trebuchet MS" w:hAnsi="Trebuchet MS"/>
          <w:color w:val="0000FF"/>
          <w:sz w:val="16"/>
          <w:szCs w:val="16"/>
        </w:rPr>
      </w:pPr>
    </w:p>
    <w:p w14:paraId="09A71B9E" w14:textId="77777777" w:rsidR="00BC29CE" w:rsidRPr="00795D75" w:rsidRDefault="00BC29CE" w:rsidP="00BC29CE">
      <w:pPr>
        <w:pStyle w:val="PargrafodaLista"/>
        <w:rPr>
          <w:rFonts w:ascii="Trebuchet MS" w:hAnsi="Trebuchet MS"/>
          <w:sz w:val="18"/>
          <w:szCs w:val="18"/>
        </w:rPr>
      </w:pPr>
    </w:p>
    <w:p w14:paraId="4A21B199" w14:textId="77777777" w:rsidR="00BC29CE" w:rsidRPr="00795D75" w:rsidRDefault="00BC29CE" w:rsidP="00BC29CE">
      <w:pPr>
        <w:widowControl/>
        <w:tabs>
          <w:tab w:val="left" w:pos="357"/>
        </w:tabs>
        <w:suppressAutoHyphens/>
        <w:autoSpaceDE w:val="0"/>
        <w:spacing w:line="276" w:lineRule="auto"/>
        <w:ind w:left="357"/>
        <w:jc w:val="both"/>
        <w:rPr>
          <w:rFonts w:ascii="Trebuchet MS" w:hAnsi="Trebuchet MS"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4"/>
        <w:gridCol w:w="4735"/>
      </w:tblGrid>
      <w:tr w:rsidR="00BC29CE" w:rsidRPr="0025642B" w14:paraId="435239A0" w14:textId="77777777" w:rsidTr="00D30C2F">
        <w:tc>
          <w:tcPr>
            <w:tcW w:w="4904" w:type="dxa"/>
          </w:tcPr>
          <w:p w14:paraId="5D356BC7" w14:textId="07F84637" w:rsidR="00BC29CE" w:rsidRPr="009C53BD" w:rsidRDefault="00BC29CE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  <w:r w:rsidRPr="009C53BD">
              <w:rPr>
                <w:rFonts w:ascii="Trebuchet MS" w:hAnsi="Trebuchet MS"/>
                <w:sz w:val="20"/>
                <w:szCs w:val="16"/>
                <w:lang w:val="pt-BR"/>
              </w:rPr>
              <w:t>OFERENTE:</w:t>
            </w:r>
          </w:p>
        </w:tc>
        <w:tc>
          <w:tcPr>
            <w:tcW w:w="4735" w:type="dxa"/>
          </w:tcPr>
          <w:p w14:paraId="657488BB" w14:textId="79ADEEB4" w:rsidR="00BC29CE" w:rsidRPr="009C53BD" w:rsidRDefault="00BC29CE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  <w:r w:rsidRPr="009C53BD">
              <w:rPr>
                <w:rFonts w:ascii="Trebuchet MS" w:hAnsi="Trebuchet MS"/>
                <w:sz w:val="20"/>
                <w:szCs w:val="16"/>
                <w:lang w:val="pt-BR"/>
              </w:rPr>
              <w:t>FIRMA:</w:t>
            </w:r>
          </w:p>
          <w:p w14:paraId="42AE6D29" w14:textId="77777777" w:rsidR="00BC29CE" w:rsidRPr="009C53BD" w:rsidRDefault="00BC29CE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</w:p>
          <w:p w14:paraId="389EA812" w14:textId="77777777" w:rsidR="00BC29CE" w:rsidRPr="009C53BD" w:rsidRDefault="00BC29CE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</w:p>
          <w:p w14:paraId="39A27CC7" w14:textId="10122A93" w:rsidR="00BC29CE" w:rsidRPr="009C53BD" w:rsidRDefault="00BC29CE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  <w:r w:rsidRPr="009C53BD">
              <w:rPr>
                <w:rFonts w:ascii="Trebuchet MS" w:hAnsi="Trebuchet MS"/>
                <w:sz w:val="20"/>
                <w:szCs w:val="16"/>
                <w:lang w:val="pt-BR"/>
              </w:rPr>
              <w:t>IDENTIFICACIÓN DEL REPRESENTANTE:</w:t>
            </w:r>
          </w:p>
          <w:p w14:paraId="593CA0AC" w14:textId="77777777" w:rsidR="00313701" w:rsidRPr="009C53BD" w:rsidRDefault="00313701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</w:p>
          <w:p w14:paraId="2999A7A6" w14:textId="77777777" w:rsidR="00BC29CE" w:rsidRPr="009C53BD" w:rsidRDefault="00BC29CE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</w:p>
          <w:p w14:paraId="06C15E7B" w14:textId="77777777" w:rsidR="00BC29CE" w:rsidRPr="009C53BD" w:rsidRDefault="00BC29CE" w:rsidP="00D30C2F">
            <w:pPr>
              <w:pStyle w:val="Rodap"/>
              <w:rPr>
                <w:rFonts w:ascii="Trebuchet MS" w:hAnsi="Trebuchet MS"/>
                <w:sz w:val="20"/>
                <w:szCs w:val="16"/>
                <w:lang w:val="pt-BR"/>
              </w:rPr>
            </w:pPr>
          </w:p>
        </w:tc>
      </w:tr>
    </w:tbl>
    <w:p w14:paraId="7E5D5290" w14:textId="77777777" w:rsidR="00BC29CE" w:rsidRPr="001B27B1" w:rsidRDefault="00BC29CE" w:rsidP="00BC29CE">
      <w:pPr>
        <w:widowControl/>
        <w:tabs>
          <w:tab w:val="left" w:pos="357"/>
        </w:tabs>
        <w:suppressAutoHyphens/>
        <w:autoSpaceDE w:val="0"/>
        <w:spacing w:line="276" w:lineRule="auto"/>
        <w:ind w:left="357"/>
        <w:jc w:val="both"/>
        <w:rPr>
          <w:rFonts w:ascii="Trebuchet MS" w:hAnsi="Trebuchet MS"/>
          <w:sz w:val="18"/>
          <w:szCs w:val="18"/>
        </w:rPr>
      </w:pPr>
    </w:p>
    <w:sectPr w:rsidR="00BC29CE" w:rsidRPr="001B27B1" w:rsidSect="001B27B1">
      <w:headerReference w:type="default" r:id="rId15"/>
      <w:endnotePr>
        <w:numFmt w:val="decimal"/>
      </w:endnotePr>
      <w:type w:val="oddPage"/>
      <w:pgSz w:w="11907" w:h="16840" w:code="9"/>
      <w:pgMar w:top="1134" w:right="1134" w:bottom="1134" w:left="1134" w:header="304" w:footer="9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3D8C6" w14:textId="77777777" w:rsidR="006555D7" w:rsidRDefault="006555D7">
      <w:r>
        <w:separator/>
      </w:r>
    </w:p>
  </w:endnote>
  <w:endnote w:type="continuationSeparator" w:id="0">
    <w:p w14:paraId="72F9424E" w14:textId="77777777" w:rsidR="006555D7" w:rsidRDefault="006555D7">
      <w:r>
        <w:continuationSeparator/>
      </w:r>
    </w:p>
  </w:endnote>
  <w:endnote w:type="continuationNotice" w:id="1">
    <w:p w14:paraId="24F91548" w14:textId="77777777" w:rsidR="006555D7" w:rsidRDefault="006555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71" w:type="dxa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79"/>
      <w:gridCol w:w="992"/>
    </w:tblGrid>
    <w:tr w:rsidR="00D7287D" w:rsidRPr="00EA5B78" w14:paraId="54AD8657" w14:textId="77777777" w:rsidTr="001B27B1">
      <w:trPr>
        <w:trHeight w:val="790"/>
      </w:trPr>
      <w:tc>
        <w:tcPr>
          <w:tcW w:w="8679" w:type="dxa"/>
          <w:shd w:val="clear" w:color="auto" w:fill="auto"/>
        </w:tcPr>
        <w:p w14:paraId="1F75F62D" w14:textId="760F8E25" w:rsidR="00BC1AE0" w:rsidRPr="00D7287D" w:rsidRDefault="00CF7185" w:rsidP="001B27B1">
          <w:pPr>
            <w:pStyle w:val="Cabealho"/>
            <w:ind w:right="3987"/>
            <w:rPr>
              <w:rFonts w:ascii="Trebuchet MS" w:hAnsi="Trebuchet MS"/>
              <w:sz w:val="14"/>
              <w:szCs w:val="14"/>
              <w:lang w:val="pt-BR"/>
            </w:rPr>
          </w:pPr>
          <w:bookmarkStart w:id="1" w:name="_Hlk95724930"/>
          <w:bookmarkStart w:id="2" w:name="_Hlk95724998"/>
          <w:r>
            <w:rPr>
              <w:rFonts w:ascii="Trebuchet MS" w:hAnsi="Trebuchet MS"/>
              <w:sz w:val="14"/>
              <w:szCs w:val="14"/>
              <w:lang w:val="pt-BR"/>
            </w:rPr>
            <w:t>Concorrência Binacional</w:t>
          </w:r>
          <w:r w:rsidR="00BC1AE0" w:rsidRPr="00D7287D">
            <w:rPr>
              <w:rFonts w:ascii="Trebuchet MS" w:hAnsi="Trebuchet MS"/>
              <w:sz w:val="14"/>
              <w:szCs w:val="14"/>
              <w:lang w:val="pt-BR"/>
            </w:rPr>
            <w:t xml:space="preserve"> </w:t>
          </w:r>
          <w:r w:rsidR="002B4110">
            <w:rPr>
              <w:rFonts w:ascii="Trebuchet MS" w:hAnsi="Trebuchet MS"/>
              <w:sz w:val="14"/>
              <w:szCs w:val="14"/>
              <w:lang w:val="pt-BR"/>
            </w:rPr>
            <w:t>E</w:t>
          </w:r>
          <w:r w:rsidR="00553908">
            <w:rPr>
              <w:rFonts w:ascii="Trebuchet MS" w:hAnsi="Trebuchet MS"/>
              <w:sz w:val="14"/>
              <w:szCs w:val="14"/>
              <w:lang w:val="pt-BR"/>
            </w:rPr>
            <w:t xml:space="preserve">F </w:t>
          </w:r>
          <w:r>
            <w:rPr>
              <w:rFonts w:ascii="Trebuchet MS" w:hAnsi="Trebuchet MS"/>
              <w:sz w:val="14"/>
              <w:szCs w:val="14"/>
              <w:lang w:val="pt-BR"/>
            </w:rPr>
            <w:t>0808</w:t>
          </w:r>
          <w:r w:rsidR="00BC1AE0" w:rsidRPr="00D7287D">
            <w:rPr>
              <w:rFonts w:ascii="Trebuchet MS" w:hAnsi="Trebuchet MS"/>
              <w:sz w:val="14"/>
              <w:szCs w:val="14"/>
              <w:lang w:val="pt-BR"/>
            </w:rPr>
            <w:t>-2</w:t>
          </w:r>
          <w:r>
            <w:rPr>
              <w:rFonts w:ascii="Trebuchet MS" w:hAnsi="Trebuchet MS"/>
              <w:sz w:val="14"/>
              <w:szCs w:val="14"/>
              <w:lang w:val="pt-BR"/>
            </w:rPr>
            <w:t>4</w:t>
          </w:r>
        </w:p>
        <w:p w14:paraId="0B71D572" w14:textId="47467990" w:rsidR="00D7287D" w:rsidRPr="000B5187" w:rsidRDefault="00CF7185" w:rsidP="00BC1AE0">
          <w:pPr>
            <w:pStyle w:val="Cabealho"/>
            <w:rPr>
              <w:rFonts w:ascii="Trebuchet MS" w:hAnsi="Trebuchet MS"/>
              <w:sz w:val="14"/>
              <w:szCs w:val="14"/>
            </w:rPr>
          </w:pPr>
          <w:r>
            <w:rPr>
              <w:rFonts w:ascii="Trebuchet MS" w:hAnsi="Trebuchet MS"/>
              <w:sz w:val="14"/>
              <w:szCs w:val="14"/>
            </w:rPr>
            <w:t>Licitación Pública</w:t>
          </w:r>
          <w:r w:rsidR="00BC1AE0" w:rsidRPr="00D7287D">
            <w:rPr>
              <w:rFonts w:ascii="Trebuchet MS" w:hAnsi="Trebuchet MS"/>
              <w:sz w:val="14"/>
              <w:szCs w:val="14"/>
            </w:rPr>
            <w:t xml:space="preserve"> Binacional </w:t>
          </w:r>
          <w:r w:rsidR="002B4110">
            <w:rPr>
              <w:rFonts w:ascii="Trebuchet MS" w:hAnsi="Trebuchet MS"/>
              <w:sz w:val="14"/>
              <w:szCs w:val="14"/>
            </w:rPr>
            <w:t>E</w:t>
          </w:r>
          <w:r w:rsidR="00553908">
            <w:rPr>
              <w:rFonts w:ascii="Trebuchet MS" w:hAnsi="Trebuchet MS"/>
              <w:sz w:val="14"/>
              <w:szCs w:val="14"/>
            </w:rPr>
            <w:t xml:space="preserve">F </w:t>
          </w:r>
          <w:r>
            <w:rPr>
              <w:rFonts w:ascii="Trebuchet MS" w:hAnsi="Trebuchet MS"/>
              <w:sz w:val="14"/>
              <w:szCs w:val="14"/>
            </w:rPr>
            <w:t>0808</w:t>
          </w:r>
          <w:r w:rsidR="00BC1AE0" w:rsidRPr="00D7287D">
            <w:rPr>
              <w:rFonts w:ascii="Trebuchet MS" w:hAnsi="Trebuchet MS"/>
              <w:sz w:val="14"/>
              <w:szCs w:val="14"/>
            </w:rPr>
            <w:t>-2</w:t>
          </w:r>
          <w:bookmarkEnd w:id="1"/>
          <w:r>
            <w:rPr>
              <w:rFonts w:ascii="Trebuchet MS" w:hAnsi="Trebuchet MS"/>
              <w:sz w:val="14"/>
              <w:szCs w:val="14"/>
            </w:rPr>
            <w:t>4</w:t>
          </w:r>
        </w:p>
      </w:tc>
      <w:tc>
        <w:tcPr>
          <w:tcW w:w="992" w:type="dxa"/>
          <w:shd w:val="clear" w:color="auto" w:fill="auto"/>
        </w:tcPr>
        <w:p w14:paraId="291639A0" w14:textId="77777777" w:rsidR="00D7287D" w:rsidRPr="002B7A89" w:rsidRDefault="00D7287D" w:rsidP="00D7287D">
          <w:pPr>
            <w:pStyle w:val="Cabealho"/>
            <w:jc w:val="right"/>
            <w:rPr>
              <w:rFonts w:ascii="Trebuchet MS" w:hAnsi="Trebuchet MS"/>
              <w:sz w:val="14"/>
              <w:szCs w:val="14"/>
              <w:lang w:val="pt-BR"/>
            </w:rPr>
          </w:pPr>
        </w:p>
      </w:tc>
    </w:tr>
    <w:bookmarkEnd w:id="2"/>
  </w:tbl>
  <w:p w14:paraId="2007A1EE" w14:textId="77777777" w:rsidR="003D4553" w:rsidRPr="00063145" w:rsidRDefault="003D4553" w:rsidP="00D7287D">
    <w:pPr>
      <w:pStyle w:val="Rodap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62" w:type="dxa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761"/>
      <w:gridCol w:w="1001"/>
    </w:tblGrid>
    <w:tr w:rsidR="00D7287D" w:rsidRPr="00EA5B78" w14:paraId="3B304EBB" w14:textId="77777777" w:rsidTr="001B27B1">
      <w:trPr>
        <w:trHeight w:val="857"/>
      </w:trPr>
      <w:tc>
        <w:tcPr>
          <w:tcW w:w="8761" w:type="dxa"/>
          <w:shd w:val="clear" w:color="auto" w:fill="auto"/>
        </w:tcPr>
        <w:p w14:paraId="054C99E2" w14:textId="77777777" w:rsidR="001B27B1" w:rsidRPr="00D7287D" w:rsidRDefault="001B27B1" w:rsidP="001B27B1">
          <w:pPr>
            <w:pStyle w:val="Cabealho"/>
            <w:ind w:right="3987"/>
            <w:rPr>
              <w:rFonts w:ascii="Trebuchet MS" w:hAnsi="Trebuchet MS"/>
              <w:sz w:val="14"/>
              <w:szCs w:val="14"/>
              <w:lang w:val="pt-BR"/>
            </w:rPr>
          </w:pPr>
          <w:r>
            <w:rPr>
              <w:rFonts w:ascii="Trebuchet MS" w:hAnsi="Trebuchet MS"/>
              <w:sz w:val="14"/>
              <w:szCs w:val="14"/>
              <w:lang w:val="pt-BR"/>
            </w:rPr>
            <w:t>Concorrência Binacional</w:t>
          </w:r>
          <w:r w:rsidRPr="00D7287D">
            <w:rPr>
              <w:rFonts w:ascii="Trebuchet MS" w:hAnsi="Trebuchet MS"/>
              <w:sz w:val="14"/>
              <w:szCs w:val="14"/>
              <w:lang w:val="pt-BR"/>
            </w:rPr>
            <w:t xml:space="preserve"> </w:t>
          </w:r>
          <w:r>
            <w:rPr>
              <w:rFonts w:ascii="Trebuchet MS" w:hAnsi="Trebuchet MS"/>
              <w:sz w:val="14"/>
              <w:szCs w:val="14"/>
              <w:lang w:val="pt-BR"/>
            </w:rPr>
            <w:t>EF 0808</w:t>
          </w:r>
          <w:r w:rsidRPr="00D7287D">
            <w:rPr>
              <w:rFonts w:ascii="Trebuchet MS" w:hAnsi="Trebuchet MS"/>
              <w:sz w:val="14"/>
              <w:szCs w:val="14"/>
              <w:lang w:val="pt-BR"/>
            </w:rPr>
            <w:t>-2</w:t>
          </w:r>
          <w:r>
            <w:rPr>
              <w:rFonts w:ascii="Trebuchet MS" w:hAnsi="Trebuchet MS"/>
              <w:sz w:val="14"/>
              <w:szCs w:val="14"/>
              <w:lang w:val="pt-BR"/>
            </w:rPr>
            <w:t>4</w:t>
          </w:r>
        </w:p>
        <w:p w14:paraId="188AD30A" w14:textId="66B82BD2" w:rsidR="00D7287D" w:rsidRPr="00D7287D" w:rsidRDefault="001B27B1" w:rsidP="001B27B1">
          <w:pPr>
            <w:pStyle w:val="Cabealho"/>
            <w:rPr>
              <w:rFonts w:ascii="Trebuchet MS" w:hAnsi="Trebuchet MS"/>
              <w:sz w:val="14"/>
              <w:szCs w:val="14"/>
            </w:rPr>
          </w:pPr>
          <w:r>
            <w:rPr>
              <w:rFonts w:ascii="Trebuchet MS" w:hAnsi="Trebuchet MS"/>
              <w:sz w:val="14"/>
              <w:szCs w:val="14"/>
            </w:rPr>
            <w:t>Licitación Pública</w:t>
          </w:r>
          <w:r w:rsidRPr="00D7287D">
            <w:rPr>
              <w:rFonts w:ascii="Trebuchet MS" w:hAnsi="Trebuchet MS"/>
              <w:sz w:val="14"/>
              <w:szCs w:val="14"/>
            </w:rPr>
            <w:t xml:space="preserve"> Binacional </w:t>
          </w:r>
          <w:r>
            <w:rPr>
              <w:rFonts w:ascii="Trebuchet MS" w:hAnsi="Trebuchet MS"/>
              <w:sz w:val="14"/>
              <w:szCs w:val="14"/>
            </w:rPr>
            <w:t>EF 0808</w:t>
          </w:r>
          <w:r w:rsidRPr="00D7287D">
            <w:rPr>
              <w:rFonts w:ascii="Trebuchet MS" w:hAnsi="Trebuchet MS"/>
              <w:sz w:val="14"/>
              <w:szCs w:val="14"/>
            </w:rPr>
            <w:t>-2</w:t>
          </w:r>
          <w:r>
            <w:rPr>
              <w:rFonts w:ascii="Trebuchet MS" w:hAnsi="Trebuchet MS"/>
              <w:sz w:val="14"/>
              <w:szCs w:val="14"/>
            </w:rPr>
            <w:t>4</w:t>
          </w:r>
        </w:p>
      </w:tc>
      <w:tc>
        <w:tcPr>
          <w:tcW w:w="1001" w:type="dxa"/>
          <w:shd w:val="clear" w:color="auto" w:fill="auto"/>
        </w:tcPr>
        <w:p w14:paraId="20CEDE3B" w14:textId="77777777" w:rsidR="00D7287D" w:rsidRPr="00D7287D" w:rsidRDefault="00D7287D" w:rsidP="00D7287D">
          <w:pPr>
            <w:pStyle w:val="Cabealho"/>
            <w:jc w:val="center"/>
            <w:rPr>
              <w:rFonts w:ascii="Trebuchet MS" w:hAnsi="Trebuchet MS"/>
              <w:sz w:val="14"/>
              <w:szCs w:val="14"/>
              <w:lang w:val="pt-BR"/>
            </w:rPr>
          </w:pPr>
        </w:p>
      </w:tc>
    </w:tr>
  </w:tbl>
  <w:p w14:paraId="474938D8" w14:textId="77777777" w:rsidR="003D4553" w:rsidRPr="00D7287D" w:rsidRDefault="003D4553" w:rsidP="00063145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72221" w14:textId="77777777" w:rsidR="006555D7" w:rsidRDefault="006555D7">
      <w:r>
        <w:separator/>
      </w:r>
    </w:p>
  </w:footnote>
  <w:footnote w:type="continuationSeparator" w:id="0">
    <w:p w14:paraId="0927059F" w14:textId="77777777" w:rsidR="006555D7" w:rsidRDefault="006555D7">
      <w:r>
        <w:continuationSeparator/>
      </w:r>
    </w:p>
  </w:footnote>
  <w:footnote w:type="continuationNotice" w:id="1">
    <w:p w14:paraId="1E459BFD" w14:textId="77777777" w:rsidR="006555D7" w:rsidRDefault="006555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D0664" w14:textId="77777777" w:rsidR="003D4553" w:rsidRDefault="006A5B63" w:rsidP="00B80AF5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rPr>
        <w:sz w:val="16"/>
      </w:rPr>
    </w:pPr>
    <w:r>
      <w:pict w14:anchorId="025274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6.5pt;height:23.25pt" fillcolor="window">
          <v:imagedata r:id="rId1" o:title="Itaipu_hor3"/>
        </v:shape>
      </w:pict>
    </w:r>
  </w:p>
  <w:p w14:paraId="14CAF782" w14:textId="0FC42122" w:rsidR="003D4553" w:rsidRPr="00B80AF5" w:rsidRDefault="00A5012D" w:rsidP="00B80AF5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right"/>
      <w:rPr>
        <w:sz w:val="16"/>
        <w:lang w:val="pt-BR"/>
      </w:rPr>
    </w:pPr>
    <w:r>
      <w:rPr>
        <w:rFonts w:ascii="Trebuchet MS" w:hAnsi="Trebuchet MS"/>
        <w:sz w:val="16"/>
        <w:lang w:val="pt-BR"/>
      </w:rPr>
      <w:t>Planilha de Preços</w:t>
    </w:r>
    <w:r w:rsidR="004E5AEC">
      <w:rPr>
        <w:rFonts w:ascii="Trebuchet MS" w:hAnsi="Trebuchet MS"/>
        <w:sz w:val="16"/>
        <w:lang w:val="pt-BR"/>
      </w:rPr>
      <w:t xml:space="preserve"> </w:t>
    </w:r>
    <w:r w:rsidR="003D4553" w:rsidRPr="00B80AF5">
      <w:rPr>
        <w:rFonts w:ascii="Trebuchet MS" w:hAnsi="Trebuchet MS"/>
        <w:sz w:val="16"/>
        <w:lang w:val="pt-BR"/>
      </w:rPr>
      <w:t>– Anexo</w:t>
    </w:r>
    <w:r w:rsidR="00B219CE">
      <w:rPr>
        <w:rFonts w:ascii="Trebuchet MS" w:hAnsi="Trebuchet MS"/>
        <w:sz w:val="16"/>
        <w:lang w:val="pt-BR"/>
      </w:rPr>
      <w:t xml:space="preserve"> </w:t>
    </w:r>
    <w:r w:rsidR="00CF7185">
      <w:rPr>
        <w:rFonts w:ascii="Trebuchet MS" w:hAnsi="Trebuchet MS"/>
        <w:sz w:val="16"/>
        <w:lang w:val="pt-BR"/>
      </w:rPr>
      <w:t>V</w:t>
    </w:r>
    <w:r w:rsidR="0049386B">
      <w:rPr>
        <w:rFonts w:ascii="Trebuchet MS" w:hAnsi="Trebuchet MS"/>
        <w:sz w:val="16"/>
        <w:lang w:val="pt-BR"/>
      </w:rPr>
      <w:t xml:space="preserve"> </w:t>
    </w:r>
    <w:r w:rsidR="0049386B" w:rsidRPr="0049386B">
      <w:rPr>
        <w:rFonts w:ascii="Trebuchet MS" w:hAnsi="Trebuchet MS"/>
        <w:color w:val="0000FF"/>
        <w:sz w:val="16"/>
        <w:lang w:val="pt-BR"/>
      </w:rPr>
      <w:t>– Aditamento 1</w:t>
    </w:r>
    <w:r w:rsidR="003D4553" w:rsidRPr="0049386B">
      <w:rPr>
        <w:rFonts w:ascii="Trebuchet MS" w:hAnsi="Trebuchet MS"/>
        <w:color w:val="0000FF"/>
        <w:sz w:val="16"/>
        <w:lang w:val="pt-BR"/>
      </w:rPr>
      <w:t xml:space="preserve"> </w:t>
    </w:r>
  </w:p>
  <w:p w14:paraId="4985ED26" w14:textId="459EDF0F" w:rsidR="003D4553" w:rsidRPr="0049386B" w:rsidRDefault="00A5012D" w:rsidP="00B80AF5">
    <w:pPr>
      <w:pBdr>
        <w:bottom w:val="single" w:sz="4" w:space="1" w:color="auto"/>
      </w:pBdr>
      <w:tabs>
        <w:tab w:val="right" w:pos="9457"/>
      </w:tabs>
      <w:jc w:val="right"/>
      <w:rPr>
        <w:rFonts w:ascii="Trebuchet MS" w:hAnsi="Trebuchet MS"/>
        <w:color w:val="0000FF"/>
        <w:sz w:val="16"/>
        <w:lang w:val="pt-BR"/>
      </w:rPr>
    </w:pPr>
    <w:proofErr w:type="spellStart"/>
    <w:r>
      <w:rPr>
        <w:rFonts w:ascii="Trebuchet MS" w:hAnsi="Trebuchet MS"/>
        <w:sz w:val="16"/>
        <w:lang w:val="pt-BR"/>
      </w:rPr>
      <w:t>Planilla</w:t>
    </w:r>
    <w:proofErr w:type="spellEnd"/>
    <w:r>
      <w:rPr>
        <w:rFonts w:ascii="Trebuchet MS" w:hAnsi="Trebuchet MS"/>
        <w:sz w:val="16"/>
        <w:lang w:val="pt-BR"/>
      </w:rPr>
      <w:t xml:space="preserve"> de </w:t>
    </w:r>
    <w:proofErr w:type="spellStart"/>
    <w:r>
      <w:rPr>
        <w:rFonts w:ascii="Trebuchet MS" w:hAnsi="Trebuchet MS"/>
        <w:sz w:val="16"/>
        <w:lang w:val="pt-BR"/>
      </w:rPr>
      <w:t>Precios</w:t>
    </w:r>
    <w:proofErr w:type="spellEnd"/>
    <w:r w:rsidR="004E5AEC">
      <w:rPr>
        <w:rFonts w:ascii="Trebuchet MS" w:hAnsi="Trebuchet MS"/>
        <w:sz w:val="16"/>
        <w:lang w:val="pt-BR"/>
      </w:rPr>
      <w:t xml:space="preserve"> </w:t>
    </w:r>
    <w:r w:rsidR="003D4553">
      <w:rPr>
        <w:rFonts w:ascii="Trebuchet MS" w:hAnsi="Trebuchet MS"/>
        <w:sz w:val="16"/>
        <w:lang w:val="pt-BR"/>
      </w:rPr>
      <w:t>– Anexo</w:t>
    </w:r>
    <w:r w:rsidR="00B219CE">
      <w:rPr>
        <w:rFonts w:ascii="Trebuchet MS" w:hAnsi="Trebuchet MS"/>
        <w:sz w:val="16"/>
        <w:lang w:val="pt-BR"/>
      </w:rPr>
      <w:t xml:space="preserve"> </w:t>
    </w:r>
    <w:r w:rsidR="00CF7185">
      <w:rPr>
        <w:rFonts w:ascii="Trebuchet MS" w:hAnsi="Trebuchet MS"/>
        <w:sz w:val="16"/>
        <w:lang w:val="pt-BR"/>
      </w:rPr>
      <w:t>V</w:t>
    </w:r>
    <w:r w:rsidR="0049386B">
      <w:rPr>
        <w:rFonts w:ascii="Trebuchet MS" w:hAnsi="Trebuchet MS"/>
        <w:sz w:val="16"/>
        <w:lang w:val="pt-BR"/>
      </w:rPr>
      <w:t xml:space="preserve"> </w:t>
    </w:r>
    <w:r w:rsidR="0049386B" w:rsidRPr="0049386B">
      <w:rPr>
        <w:rFonts w:ascii="Trebuchet MS" w:hAnsi="Trebuchet MS"/>
        <w:color w:val="0000FF"/>
        <w:sz w:val="16"/>
        <w:lang w:val="pt-BR"/>
      </w:rPr>
      <w:t>– Aditivo 1</w:t>
    </w:r>
    <w:r w:rsidR="003D4553" w:rsidRPr="0049386B">
      <w:rPr>
        <w:rFonts w:ascii="Trebuchet MS" w:hAnsi="Trebuchet MS"/>
        <w:color w:val="0000FF"/>
        <w:sz w:val="16"/>
        <w:lang w:val="pt-BR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7E955" w14:textId="77777777" w:rsidR="003D4553" w:rsidRPr="00B80AF5" w:rsidRDefault="003D4553" w:rsidP="008152DB">
    <w:pPr>
      <w:tabs>
        <w:tab w:val="right" w:pos="9457"/>
      </w:tabs>
      <w:jc w:val="right"/>
      <w:rPr>
        <w:rFonts w:ascii="Trebuchet MS" w:hAnsi="Trebuchet MS"/>
        <w:sz w:val="16"/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302CD" w14:textId="77777777" w:rsidR="002268B0" w:rsidRDefault="006A5B63" w:rsidP="001B27B1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rPr>
        <w:sz w:val="16"/>
      </w:rPr>
    </w:pPr>
    <w:r>
      <w:pict w14:anchorId="76CF0E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76.5pt;height:23.25pt" fillcolor="window">
          <v:imagedata r:id="rId1" o:title="Itaipu_hor3"/>
        </v:shape>
      </w:pict>
    </w:r>
  </w:p>
  <w:p w14:paraId="716F19A8" w14:textId="4C50F396" w:rsidR="002268B0" w:rsidRPr="00B80AF5" w:rsidRDefault="00080ECD" w:rsidP="002268B0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right"/>
      <w:rPr>
        <w:sz w:val="16"/>
        <w:lang w:val="pt-BR"/>
      </w:rPr>
    </w:pPr>
    <w:r>
      <w:rPr>
        <w:rFonts w:ascii="Trebuchet MS" w:hAnsi="Trebuchet MS"/>
        <w:sz w:val="16"/>
        <w:lang w:val="pt-BR"/>
      </w:rPr>
      <w:t>Planilha de Preços</w:t>
    </w:r>
    <w:r w:rsidR="002268B0">
      <w:rPr>
        <w:rFonts w:ascii="Trebuchet MS" w:hAnsi="Trebuchet MS"/>
        <w:sz w:val="16"/>
        <w:lang w:val="pt-BR"/>
      </w:rPr>
      <w:t xml:space="preserve"> </w:t>
    </w:r>
    <w:r w:rsidR="002268B0" w:rsidRPr="00B80AF5">
      <w:rPr>
        <w:rFonts w:ascii="Trebuchet MS" w:hAnsi="Trebuchet MS"/>
        <w:sz w:val="16"/>
        <w:lang w:val="pt-BR"/>
      </w:rPr>
      <w:t>– Anexo</w:t>
    </w:r>
    <w:r w:rsidR="002268B0">
      <w:rPr>
        <w:rFonts w:ascii="Trebuchet MS" w:hAnsi="Trebuchet MS"/>
        <w:sz w:val="16"/>
        <w:lang w:val="pt-BR"/>
      </w:rPr>
      <w:t xml:space="preserve"> V</w:t>
    </w:r>
    <w:r w:rsidR="00E33FF6">
      <w:rPr>
        <w:rFonts w:ascii="Trebuchet MS" w:hAnsi="Trebuchet MS"/>
        <w:sz w:val="16"/>
        <w:lang w:val="pt-BR"/>
      </w:rPr>
      <w:t xml:space="preserve"> – </w:t>
    </w:r>
    <w:r w:rsidR="00E33FF6" w:rsidRPr="00E33FF6">
      <w:rPr>
        <w:rFonts w:ascii="Trebuchet MS" w:hAnsi="Trebuchet MS"/>
        <w:color w:val="0000FF"/>
        <w:sz w:val="16"/>
        <w:lang w:val="pt-BR"/>
      </w:rPr>
      <w:t>Aditamento 1</w:t>
    </w:r>
    <w:r w:rsidR="002268B0" w:rsidRPr="00B80AF5">
      <w:rPr>
        <w:rFonts w:ascii="Trebuchet MS" w:hAnsi="Trebuchet MS"/>
        <w:sz w:val="16"/>
        <w:lang w:val="pt-BR"/>
      </w:rPr>
      <w:t xml:space="preserve"> </w:t>
    </w:r>
  </w:p>
  <w:p w14:paraId="4E384229" w14:textId="6B59E28C" w:rsidR="002268B0" w:rsidRPr="00B80AF5" w:rsidRDefault="00080ECD" w:rsidP="001B27B1">
    <w:pPr>
      <w:pBdr>
        <w:bottom w:val="single" w:sz="4" w:space="1" w:color="auto"/>
      </w:pBdr>
      <w:tabs>
        <w:tab w:val="right" w:pos="9457"/>
      </w:tabs>
      <w:jc w:val="right"/>
      <w:rPr>
        <w:rFonts w:ascii="Trebuchet MS" w:hAnsi="Trebuchet MS"/>
        <w:sz w:val="16"/>
        <w:lang w:val="pt-BR"/>
      </w:rPr>
    </w:pPr>
    <w:proofErr w:type="spellStart"/>
    <w:r>
      <w:rPr>
        <w:rFonts w:ascii="Trebuchet MS" w:hAnsi="Trebuchet MS"/>
        <w:sz w:val="16"/>
        <w:lang w:val="pt-BR"/>
      </w:rPr>
      <w:t>Planilla</w:t>
    </w:r>
    <w:proofErr w:type="spellEnd"/>
    <w:r>
      <w:rPr>
        <w:rFonts w:ascii="Trebuchet MS" w:hAnsi="Trebuchet MS"/>
        <w:sz w:val="16"/>
        <w:lang w:val="pt-BR"/>
      </w:rPr>
      <w:t xml:space="preserve"> de </w:t>
    </w:r>
    <w:proofErr w:type="spellStart"/>
    <w:r>
      <w:rPr>
        <w:rFonts w:ascii="Trebuchet MS" w:hAnsi="Trebuchet MS"/>
        <w:sz w:val="16"/>
        <w:lang w:val="pt-BR"/>
      </w:rPr>
      <w:t>Precios</w:t>
    </w:r>
    <w:proofErr w:type="spellEnd"/>
    <w:r w:rsidR="002268B0">
      <w:rPr>
        <w:rFonts w:ascii="Trebuchet MS" w:hAnsi="Trebuchet MS"/>
        <w:sz w:val="16"/>
        <w:lang w:val="pt-BR"/>
      </w:rPr>
      <w:t xml:space="preserve"> – Anexo V</w:t>
    </w:r>
    <w:r w:rsidR="00E33FF6">
      <w:rPr>
        <w:rFonts w:ascii="Trebuchet MS" w:hAnsi="Trebuchet MS"/>
        <w:sz w:val="16"/>
        <w:lang w:val="pt-BR"/>
      </w:rPr>
      <w:t xml:space="preserve"> – </w:t>
    </w:r>
    <w:r w:rsidR="00E33FF6" w:rsidRPr="00E33FF6">
      <w:rPr>
        <w:rFonts w:ascii="Trebuchet MS" w:hAnsi="Trebuchet MS"/>
        <w:color w:val="0000FF"/>
        <w:sz w:val="16"/>
        <w:lang w:val="pt-BR"/>
      </w:rPr>
      <w:t>Aditivo 1</w:t>
    </w:r>
    <w:r w:rsidR="002268B0">
      <w:rPr>
        <w:rFonts w:ascii="Trebuchet MS" w:hAnsi="Trebuchet MS"/>
        <w:sz w:val="16"/>
        <w:lang w:val="pt-BR"/>
      </w:rPr>
      <w:t xml:space="preserve"> </w:t>
    </w:r>
  </w:p>
  <w:p w14:paraId="033E5D7B" w14:textId="53BC3877" w:rsidR="003D4553" w:rsidRPr="002268B0" w:rsidRDefault="003D4553" w:rsidP="002268B0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C488B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20095"/>
    <w:multiLevelType w:val="hybridMultilevel"/>
    <w:tmpl w:val="EFB69862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9F03D5"/>
    <w:multiLevelType w:val="multilevel"/>
    <w:tmpl w:val="67EE833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14018D3"/>
    <w:multiLevelType w:val="hybridMultilevel"/>
    <w:tmpl w:val="975EA0DA"/>
    <w:lvl w:ilvl="0" w:tplc="75049E9E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0024"/>
    <w:multiLevelType w:val="multilevel"/>
    <w:tmpl w:val="B0DED406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AED60D4"/>
    <w:multiLevelType w:val="hybridMultilevel"/>
    <w:tmpl w:val="CC2C4B72"/>
    <w:lvl w:ilvl="0" w:tplc="204C8B2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5629C4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98B86550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EC2A4FC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E60E698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76E826F6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3AEF18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41B88FC0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49141CBA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BFB4377"/>
    <w:multiLevelType w:val="hybridMultilevel"/>
    <w:tmpl w:val="C598FBD2"/>
    <w:lvl w:ilvl="0" w:tplc="6E205AC8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1B247F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3C9B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3CB2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B27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FC12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28D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E6ED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8EFB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CE31E1"/>
    <w:multiLevelType w:val="hybridMultilevel"/>
    <w:tmpl w:val="7204A26A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031F78"/>
    <w:multiLevelType w:val="hybridMultilevel"/>
    <w:tmpl w:val="0038B9B0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0E3AFA"/>
    <w:multiLevelType w:val="singleLevel"/>
    <w:tmpl w:val="B9102690"/>
    <w:lvl w:ilvl="0">
      <w:start w:val="1"/>
      <w:numFmt w:val="lowerLetter"/>
      <w:lvlText w:val="%1."/>
      <w:lvlJc w:val="left"/>
      <w:pPr>
        <w:tabs>
          <w:tab w:val="num" w:pos="1560"/>
        </w:tabs>
        <w:ind w:left="1560" w:hanging="420"/>
      </w:pPr>
      <w:rPr>
        <w:rFonts w:hint="default"/>
      </w:rPr>
    </w:lvl>
  </w:abstractNum>
  <w:abstractNum w:abstractNumId="10" w15:restartNumberingAfterBreak="0">
    <w:nsid w:val="2AF00448"/>
    <w:multiLevelType w:val="multilevel"/>
    <w:tmpl w:val="CD7206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C173AF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CA72DA8"/>
    <w:multiLevelType w:val="hybridMultilevel"/>
    <w:tmpl w:val="A350A30C"/>
    <w:lvl w:ilvl="0" w:tplc="795C2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A8B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7283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06AB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D0CF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8A1C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92A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EEEA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48D1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43AFA"/>
    <w:multiLevelType w:val="hybridMultilevel"/>
    <w:tmpl w:val="A37685A2"/>
    <w:lvl w:ilvl="0" w:tplc="3C0A0017">
      <w:start w:val="1"/>
      <w:numFmt w:val="lowerLetter"/>
      <w:lvlText w:val="%1)"/>
      <w:lvlJc w:val="left"/>
      <w:pPr>
        <w:ind w:left="1571" w:hanging="360"/>
      </w:pPr>
    </w:lvl>
    <w:lvl w:ilvl="1" w:tplc="3C0A0019" w:tentative="1">
      <w:start w:val="1"/>
      <w:numFmt w:val="lowerLetter"/>
      <w:lvlText w:val="%2."/>
      <w:lvlJc w:val="left"/>
      <w:pPr>
        <w:ind w:left="2291" w:hanging="360"/>
      </w:pPr>
    </w:lvl>
    <w:lvl w:ilvl="2" w:tplc="3C0A001B" w:tentative="1">
      <w:start w:val="1"/>
      <w:numFmt w:val="lowerRoman"/>
      <w:lvlText w:val="%3."/>
      <w:lvlJc w:val="right"/>
      <w:pPr>
        <w:ind w:left="3011" w:hanging="180"/>
      </w:pPr>
    </w:lvl>
    <w:lvl w:ilvl="3" w:tplc="3C0A000F" w:tentative="1">
      <w:start w:val="1"/>
      <w:numFmt w:val="decimal"/>
      <w:lvlText w:val="%4."/>
      <w:lvlJc w:val="left"/>
      <w:pPr>
        <w:ind w:left="3731" w:hanging="360"/>
      </w:pPr>
    </w:lvl>
    <w:lvl w:ilvl="4" w:tplc="3C0A0019" w:tentative="1">
      <w:start w:val="1"/>
      <w:numFmt w:val="lowerLetter"/>
      <w:lvlText w:val="%5."/>
      <w:lvlJc w:val="left"/>
      <w:pPr>
        <w:ind w:left="4451" w:hanging="360"/>
      </w:pPr>
    </w:lvl>
    <w:lvl w:ilvl="5" w:tplc="3C0A001B" w:tentative="1">
      <w:start w:val="1"/>
      <w:numFmt w:val="lowerRoman"/>
      <w:lvlText w:val="%6."/>
      <w:lvlJc w:val="right"/>
      <w:pPr>
        <w:ind w:left="5171" w:hanging="180"/>
      </w:pPr>
    </w:lvl>
    <w:lvl w:ilvl="6" w:tplc="3C0A000F" w:tentative="1">
      <w:start w:val="1"/>
      <w:numFmt w:val="decimal"/>
      <w:lvlText w:val="%7."/>
      <w:lvlJc w:val="left"/>
      <w:pPr>
        <w:ind w:left="5891" w:hanging="360"/>
      </w:pPr>
    </w:lvl>
    <w:lvl w:ilvl="7" w:tplc="3C0A0019" w:tentative="1">
      <w:start w:val="1"/>
      <w:numFmt w:val="lowerLetter"/>
      <w:lvlText w:val="%8."/>
      <w:lvlJc w:val="left"/>
      <w:pPr>
        <w:ind w:left="6611" w:hanging="360"/>
      </w:pPr>
    </w:lvl>
    <w:lvl w:ilvl="8" w:tplc="3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0C12381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207632B"/>
    <w:multiLevelType w:val="multilevel"/>
    <w:tmpl w:val="AF9C9E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327B4C1C"/>
    <w:multiLevelType w:val="multilevel"/>
    <w:tmpl w:val="12689FC6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65214E4"/>
    <w:multiLevelType w:val="hybridMultilevel"/>
    <w:tmpl w:val="73029FF2"/>
    <w:lvl w:ilvl="0" w:tplc="A648BA9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A814C1"/>
    <w:multiLevelType w:val="multilevel"/>
    <w:tmpl w:val="0FA0CDB2"/>
    <w:lvl w:ilvl="0">
      <w:start w:val="10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9" w15:restartNumberingAfterBreak="0">
    <w:nsid w:val="421D0687"/>
    <w:multiLevelType w:val="hybridMultilevel"/>
    <w:tmpl w:val="F40623B2"/>
    <w:lvl w:ilvl="0" w:tplc="BB342EF0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06FCB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636432D"/>
    <w:multiLevelType w:val="hybridMultilevel"/>
    <w:tmpl w:val="AAE6D962"/>
    <w:lvl w:ilvl="0" w:tplc="3E5E2A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0CE1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A86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4CC7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4CD0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28C9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A68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8AB8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18EC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F74D0A"/>
    <w:multiLevelType w:val="multilevel"/>
    <w:tmpl w:val="8AE6FAB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4AD93457"/>
    <w:multiLevelType w:val="hybridMultilevel"/>
    <w:tmpl w:val="7B76C73E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F42D08"/>
    <w:multiLevelType w:val="singleLevel"/>
    <w:tmpl w:val="0416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BC332F7"/>
    <w:multiLevelType w:val="hybridMultilevel"/>
    <w:tmpl w:val="A6CC5E54"/>
    <w:lvl w:ilvl="0" w:tplc="05C49076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0CE75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7E4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4EB0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811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4632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BCF2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CC07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ACA5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CE0DD9"/>
    <w:multiLevelType w:val="hybridMultilevel"/>
    <w:tmpl w:val="1AC8D952"/>
    <w:lvl w:ilvl="0" w:tplc="A0FEB870">
      <w:start w:val="1"/>
      <w:numFmt w:val="lowerRoman"/>
      <w:lvlText w:val="%1."/>
      <w:lvlJc w:val="left"/>
      <w:pPr>
        <w:ind w:left="1004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12A6C66"/>
    <w:multiLevelType w:val="singleLevel"/>
    <w:tmpl w:val="CD389988"/>
    <w:lvl w:ilvl="0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28" w15:restartNumberingAfterBreak="0">
    <w:nsid w:val="57FD3E32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D345946"/>
    <w:multiLevelType w:val="hybridMultilevel"/>
    <w:tmpl w:val="48380CD4"/>
    <w:lvl w:ilvl="0" w:tplc="6C1A7AC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2384CFA0" w:tentative="1">
      <w:start w:val="1"/>
      <w:numFmt w:val="lowerLetter"/>
      <w:lvlText w:val="%2."/>
      <w:lvlJc w:val="left"/>
      <w:pPr>
        <w:tabs>
          <w:tab w:val="num" w:pos="1371"/>
        </w:tabs>
        <w:ind w:left="1371" w:hanging="360"/>
      </w:pPr>
    </w:lvl>
    <w:lvl w:ilvl="2" w:tplc="EAF2CE74" w:tentative="1">
      <w:start w:val="1"/>
      <w:numFmt w:val="lowerRoman"/>
      <w:lvlText w:val="%3."/>
      <w:lvlJc w:val="right"/>
      <w:pPr>
        <w:tabs>
          <w:tab w:val="num" w:pos="2091"/>
        </w:tabs>
        <w:ind w:left="2091" w:hanging="180"/>
      </w:pPr>
    </w:lvl>
    <w:lvl w:ilvl="3" w:tplc="E2AA49B0" w:tentative="1">
      <w:start w:val="1"/>
      <w:numFmt w:val="decimal"/>
      <w:lvlText w:val="%4."/>
      <w:lvlJc w:val="left"/>
      <w:pPr>
        <w:tabs>
          <w:tab w:val="num" w:pos="2811"/>
        </w:tabs>
        <w:ind w:left="2811" w:hanging="360"/>
      </w:pPr>
    </w:lvl>
    <w:lvl w:ilvl="4" w:tplc="3DF20070" w:tentative="1">
      <w:start w:val="1"/>
      <w:numFmt w:val="lowerLetter"/>
      <w:lvlText w:val="%5."/>
      <w:lvlJc w:val="left"/>
      <w:pPr>
        <w:tabs>
          <w:tab w:val="num" w:pos="3531"/>
        </w:tabs>
        <w:ind w:left="3531" w:hanging="360"/>
      </w:pPr>
    </w:lvl>
    <w:lvl w:ilvl="5" w:tplc="396AF16E" w:tentative="1">
      <w:start w:val="1"/>
      <w:numFmt w:val="lowerRoman"/>
      <w:lvlText w:val="%6."/>
      <w:lvlJc w:val="right"/>
      <w:pPr>
        <w:tabs>
          <w:tab w:val="num" w:pos="4251"/>
        </w:tabs>
        <w:ind w:left="4251" w:hanging="180"/>
      </w:pPr>
    </w:lvl>
    <w:lvl w:ilvl="6" w:tplc="C090F90E" w:tentative="1">
      <w:start w:val="1"/>
      <w:numFmt w:val="decimal"/>
      <w:lvlText w:val="%7."/>
      <w:lvlJc w:val="left"/>
      <w:pPr>
        <w:tabs>
          <w:tab w:val="num" w:pos="4971"/>
        </w:tabs>
        <w:ind w:left="4971" w:hanging="360"/>
      </w:pPr>
    </w:lvl>
    <w:lvl w:ilvl="7" w:tplc="393E56EA" w:tentative="1">
      <w:start w:val="1"/>
      <w:numFmt w:val="lowerLetter"/>
      <w:lvlText w:val="%8."/>
      <w:lvlJc w:val="left"/>
      <w:pPr>
        <w:tabs>
          <w:tab w:val="num" w:pos="5691"/>
        </w:tabs>
        <w:ind w:left="5691" w:hanging="360"/>
      </w:pPr>
    </w:lvl>
    <w:lvl w:ilvl="8" w:tplc="CA48B5EE" w:tentative="1">
      <w:start w:val="1"/>
      <w:numFmt w:val="lowerRoman"/>
      <w:lvlText w:val="%9."/>
      <w:lvlJc w:val="right"/>
      <w:pPr>
        <w:tabs>
          <w:tab w:val="num" w:pos="6411"/>
        </w:tabs>
        <w:ind w:left="6411" w:hanging="180"/>
      </w:pPr>
    </w:lvl>
  </w:abstractNum>
  <w:abstractNum w:abstractNumId="30" w15:restartNumberingAfterBreak="0">
    <w:nsid w:val="61B06CD8"/>
    <w:multiLevelType w:val="multilevel"/>
    <w:tmpl w:val="C4A45FD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31" w15:restartNumberingAfterBreak="0">
    <w:nsid w:val="629C593E"/>
    <w:multiLevelType w:val="hybridMultilevel"/>
    <w:tmpl w:val="F69EAAB2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C3470E"/>
    <w:multiLevelType w:val="hybridMultilevel"/>
    <w:tmpl w:val="135C0464"/>
    <w:lvl w:ilvl="0" w:tplc="EB4C8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6590C"/>
    <w:multiLevelType w:val="hybridMultilevel"/>
    <w:tmpl w:val="FA2CF61E"/>
    <w:lvl w:ilvl="0" w:tplc="650ACED8">
      <w:start w:val="1"/>
      <w:numFmt w:val="lowerRoman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9361138"/>
    <w:multiLevelType w:val="multilevel"/>
    <w:tmpl w:val="DF72D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35" w15:restartNumberingAfterBreak="0">
    <w:nsid w:val="6A936877"/>
    <w:multiLevelType w:val="hybridMultilevel"/>
    <w:tmpl w:val="BB72AD7E"/>
    <w:lvl w:ilvl="0" w:tplc="0AE09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7843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2C24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8E7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025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360E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F2B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9E49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7000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363296"/>
    <w:multiLevelType w:val="hybridMultilevel"/>
    <w:tmpl w:val="B088F35C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626A9C"/>
    <w:multiLevelType w:val="multilevel"/>
    <w:tmpl w:val="5DB0B3C4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731C5A14"/>
    <w:multiLevelType w:val="hybridMultilevel"/>
    <w:tmpl w:val="C96E0DD2"/>
    <w:lvl w:ilvl="0" w:tplc="FD7C218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CCF0A410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662043CC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4656A21C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79FAFFE0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D6145314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756A038E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C982F5C6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54AA6A9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73775CA0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4BC12CF"/>
    <w:multiLevelType w:val="hybridMultilevel"/>
    <w:tmpl w:val="FEDABE4C"/>
    <w:lvl w:ilvl="0" w:tplc="A0B60C38">
      <w:start w:val="1"/>
      <w:numFmt w:val="lowerRoman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C65A29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2" w15:restartNumberingAfterBreak="0">
    <w:nsid w:val="7D0B7085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69531289">
    <w:abstractNumId w:val="22"/>
  </w:num>
  <w:num w:numId="2" w16cid:durableId="902564026">
    <w:abstractNumId w:val="39"/>
  </w:num>
  <w:num w:numId="3" w16cid:durableId="397663">
    <w:abstractNumId w:val="15"/>
  </w:num>
  <w:num w:numId="4" w16cid:durableId="765007004">
    <w:abstractNumId w:val="11"/>
  </w:num>
  <w:num w:numId="5" w16cid:durableId="1256937829">
    <w:abstractNumId w:val="34"/>
  </w:num>
  <w:num w:numId="6" w16cid:durableId="875435550">
    <w:abstractNumId w:val="24"/>
  </w:num>
  <w:num w:numId="7" w16cid:durableId="532039913">
    <w:abstractNumId w:val="30"/>
  </w:num>
  <w:num w:numId="8" w16cid:durableId="1752507741">
    <w:abstractNumId w:val="18"/>
  </w:num>
  <w:num w:numId="9" w16cid:durableId="405996625">
    <w:abstractNumId w:val="28"/>
  </w:num>
  <w:num w:numId="10" w16cid:durableId="983772775">
    <w:abstractNumId w:val="14"/>
  </w:num>
  <w:num w:numId="11" w16cid:durableId="1388988532">
    <w:abstractNumId w:val="20"/>
  </w:num>
  <w:num w:numId="12" w16cid:durableId="1569415412">
    <w:abstractNumId w:val="42"/>
  </w:num>
  <w:num w:numId="13" w16cid:durableId="1136609013">
    <w:abstractNumId w:val="10"/>
  </w:num>
  <w:num w:numId="14" w16cid:durableId="1587612853">
    <w:abstractNumId w:val="2"/>
  </w:num>
  <w:num w:numId="15" w16cid:durableId="820389787">
    <w:abstractNumId w:val="37"/>
  </w:num>
  <w:num w:numId="16" w16cid:durableId="279187945">
    <w:abstractNumId w:val="6"/>
  </w:num>
  <w:num w:numId="17" w16cid:durableId="1282879579">
    <w:abstractNumId w:val="29"/>
  </w:num>
  <w:num w:numId="18" w16cid:durableId="1561021096">
    <w:abstractNumId w:val="5"/>
  </w:num>
  <w:num w:numId="19" w16cid:durableId="1508668431">
    <w:abstractNumId w:val="38"/>
  </w:num>
  <w:num w:numId="20" w16cid:durableId="1101796146">
    <w:abstractNumId w:val="35"/>
  </w:num>
  <w:num w:numId="21" w16cid:durableId="224293655">
    <w:abstractNumId w:val="12"/>
  </w:num>
  <w:num w:numId="22" w16cid:durableId="177042383">
    <w:abstractNumId w:val="21"/>
  </w:num>
  <w:num w:numId="23" w16cid:durableId="226889285">
    <w:abstractNumId w:val="4"/>
  </w:num>
  <w:num w:numId="24" w16cid:durableId="617177486">
    <w:abstractNumId w:val="16"/>
  </w:num>
  <w:num w:numId="25" w16cid:durableId="1355495630">
    <w:abstractNumId w:val="27"/>
  </w:num>
  <w:num w:numId="26" w16cid:durableId="1716587739">
    <w:abstractNumId w:val="9"/>
  </w:num>
  <w:num w:numId="27" w16cid:durableId="1788233159">
    <w:abstractNumId w:val="41"/>
  </w:num>
  <w:num w:numId="28" w16cid:durableId="422992831">
    <w:abstractNumId w:val="25"/>
  </w:num>
  <w:num w:numId="29" w16cid:durableId="1836142164">
    <w:abstractNumId w:val="8"/>
  </w:num>
  <w:num w:numId="30" w16cid:durableId="1120681360">
    <w:abstractNumId w:val="0"/>
  </w:num>
  <w:num w:numId="31" w16cid:durableId="196042978">
    <w:abstractNumId w:val="17"/>
  </w:num>
  <w:num w:numId="32" w16cid:durableId="403534108">
    <w:abstractNumId w:val="7"/>
  </w:num>
  <w:num w:numId="33" w16cid:durableId="129787252">
    <w:abstractNumId w:val="31"/>
  </w:num>
  <w:num w:numId="34" w16cid:durableId="1696536967">
    <w:abstractNumId w:val="1"/>
  </w:num>
  <w:num w:numId="35" w16cid:durableId="1946231400">
    <w:abstractNumId w:val="23"/>
  </w:num>
  <w:num w:numId="36" w16cid:durableId="824273733">
    <w:abstractNumId w:val="32"/>
  </w:num>
  <w:num w:numId="37" w16cid:durableId="1959095214">
    <w:abstractNumId w:val="13"/>
  </w:num>
  <w:num w:numId="38" w16cid:durableId="992442637">
    <w:abstractNumId w:val="3"/>
  </w:num>
  <w:num w:numId="39" w16cid:durableId="749817500">
    <w:abstractNumId w:val="36"/>
  </w:num>
  <w:num w:numId="40" w16cid:durableId="102968409">
    <w:abstractNumId w:val="19"/>
  </w:num>
  <w:num w:numId="41" w16cid:durableId="210656166">
    <w:abstractNumId w:val="40"/>
  </w:num>
  <w:num w:numId="42" w16cid:durableId="1447965140">
    <w:abstractNumId w:val="26"/>
  </w:num>
  <w:num w:numId="43" w16cid:durableId="165013120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6CF7"/>
    <w:rsid w:val="000012D0"/>
    <w:rsid w:val="00001FCF"/>
    <w:rsid w:val="00003A81"/>
    <w:rsid w:val="00004094"/>
    <w:rsid w:val="00006A03"/>
    <w:rsid w:val="00011B63"/>
    <w:rsid w:val="00012502"/>
    <w:rsid w:val="000140B0"/>
    <w:rsid w:val="00014B6D"/>
    <w:rsid w:val="00033DE3"/>
    <w:rsid w:val="00034DA7"/>
    <w:rsid w:val="00042118"/>
    <w:rsid w:val="00044FAF"/>
    <w:rsid w:val="00052574"/>
    <w:rsid w:val="0006148D"/>
    <w:rsid w:val="00063145"/>
    <w:rsid w:val="0006379E"/>
    <w:rsid w:val="000647CF"/>
    <w:rsid w:val="00065B5F"/>
    <w:rsid w:val="00070B68"/>
    <w:rsid w:val="00080ECD"/>
    <w:rsid w:val="00091C40"/>
    <w:rsid w:val="000954BA"/>
    <w:rsid w:val="00096131"/>
    <w:rsid w:val="0009739A"/>
    <w:rsid w:val="000A2594"/>
    <w:rsid w:val="000A3EDC"/>
    <w:rsid w:val="000A7F2A"/>
    <w:rsid w:val="000B0BE6"/>
    <w:rsid w:val="000B4230"/>
    <w:rsid w:val="000C481B"/>
    <w:rsid w:val="000D077B"/>
    <w:rsid w:val="000D4BA6"/>
    <w:rsid w:val="000D7D25"/>
    <w:rsid w:val="000E10EE"/>
    <w:rsid w:val="000E36CF"/>
    <w:rsid w:val="000F0083"/>
    <w:rsid w:val="000F39EA"/>
    <w:rsid w:val="000F3E90"/>
    <w:rsid w:val="000F5D28"/>
    <w:rsid w:val="000F7A3A"/>
    <w:rsid w:val="00104B00"/>
    <w:rsid w:val="0010795D"/>
    <w:rsid w:val="0011198F"/>
    <w:rsid w:val="00111EF8"/>
    <w:rsid w:val="00113B3C"/>
    <w:rsid w:val="001150E5"/>
    <w:rsid w:val="00124CB3"/>
    <w:rsid w:val="00125238"/>
    <w:rsid w:val="001272BF"/>
    <w:rsid w:val="001372FB"/>
    <w:rsid w:val="00137462"/>
    <w:rsid w:val="0014472E"/>
    <w:rsid w:val="001503E3"/>
    <w:rsid w:val="001531C9"/>
    <w:rsid w:val="0015603A"/>
    <w:rsid w:val="0016069F"/>
    <w:rsid w:val="00160F62"/>
    <w:rsid w:val="00171847"/>
    <w:rsid w:val="00177F4B"/>
    <w:rsid w:val="00181D10"/>
    <w:rsid w:val="0018378E"/>
    <w:rsid w:val="00183D76"/>
    <w:rsid w:val="001863A6"/>
    <w:rsid w:val="00190818"/>
    <w:rsid w:val="00191DD5"/>
    <w:rsid w:val="001928F3"/>
    <w:rsid w:val="00195B38"/>
    <w:rsid w:val="00195C46"/>
    <w:rsid w:val="001A11FF"/>
    <w:rsid w:val="001A3F70"/>
    <w:rsid w:val="001B27B1"/>
    <w:rsid w:val="001B35E0"/>
    <w:rsid w:val="001B6DE9"/>
    <w:rsid w:val="001D3219"/>
    <w:rsid w:val="001E1687"/>
    <w:rsid w:val="001E3C13"/>
    <w:rsid w:val="00200459"/>
    <w:rsid w:val="00200B36"/>
    <w:rsid w:val="0021543B"/>
    <w:rsid w:val="00216793"/>
    <w:rsid w:val="00217AB2"/>
    <w:rsid w:val="002243C4"/>
    <w:rsid w:val="002268B0"/>
    <w:rsid w:val="0023038A"/>
    <w:rsid w:val="00234483"/>
    <w:rsid w:val="00234AE4"/>
    <w:rsid w:val="002355C9"/>
    <w:rsid w:val="002423AF"/>
    <w:rsid w:val="002539A7"/>
    <w:rsid w:val="00264D2E"/>
    <w:rsid w:val="00266135"/>
    <w:rsid w:val="0028027B"/>
    <w:rsid w:val="002879B0"/>
    <w:rsid w:val="002B0E0C"/>
    <w:rsid w:val="002B27C9"/>
    <w:rsid w:val="002B4110"/>
    <w:rsid w:val="002B5E5D"/>
    <w:rsid w:val="002B7CC2"/>
    <w:rsid w:val="002B7E00"/>
    <w:rsid w:val="002C4773"/>
    <w:rsid w:val="002C6F66"/>
    <w:rsid w:val="002C735B"/>
    <w:rsid w:val="002D2F7B"/>
    <w:rsid w:val="002E0EE7"/>
    <w:rsid w:val="002E2A2A"/>
    <w:rsid w:val="002E4EE7"/>
    <w:rsid w:val="002F06FC"/>
    <w:rsid w:val="002F1D15"/>
    <w:rsid w:val="00300F3F"/>
    <w:rsid w:val="0030246C"/>
    <w:rsid w:val="00302905"/>
    <w:rsid w:val="00305BEE"/>
    <w:rsid w:val="00313701"/>
    <w:rsid w:val="0031597B"/>
    <w:rsid w:val="003274CE"/>
    <w:rsid w:val="00331E5A"/>
    <w:rsid w:val="00332D5A"/>
    <w:rsid w:val="003359F0"/>
    <w:rsid w:val="00341DB3"/>
    <w:rsid w:val="0034337A"/>
    <w:rsid w:val="00345AEE"/>
    <w:rsid w:val="003471CC"/>
    <w:rsid w:val="00353E0F"/>
    <w:rsid w:val="00353FEA"/>
    <w:rsid w:val="00355A30"/>
    <w:rsid w:val="00364194"/>
    <w:rsid w:val="00366DB1"/>
    <w:rsid w:val="00371B8E"/>
    <w:rsid w:val="00371E23"/>
    <w:rsid w:val="00373EA4"/>
    <w:rsid w:val="00376EB8"/>
    <w:rsid w:val="003830FA"/>
    <w:rsid w:val="00383A53"/>
    <w:rsid w:val="00385A88"/>
    <w:rsid w:val="00387896"/>
    <w:rsid w:val="003A048B"/>
    <w:rsid w:val="003A257A"/>
    <w:rsid w:val="003A264A"/>
    <w:rsid w:val="003A2CF0"/>
    <w:rsid w:val="003B3DB3"/>
    <w:rsid w:val="003C310D"/>
    <w:rsid w:val="003D2433"/>
    <w:rsid w:val="003D4553"/>
    <w:rsid w:val="003D54F1"/>
    <w:rsid w:val="003E6461"/>
    <w:rsid w:val="003F0778"/>
    <w:rsid w:val="003F1382"/>
    <w:rsid w:val="003F327F"/>
    <w:rsid w:val="0040331A"/>
    <w:rsid w:val="00403A29"/>
    <w:rsid w:val="00403C45"/>
    <w:rsid w:val="00405DD4"/>
    <w:rsid w:val="00406103"/>
    <w:rsid w:val="00416C4F"/>
    <w:rsid w:val="0043328F"/>
    <w:rsid w:val="004412AA"/>
    <w:rsid w:val="004446F9"/>
    <w:rsid w:val="0044472C"/>
    <w:rsid w:val="00445E42"/>
    <w:rsid w:val="00467313"/>
    <w:rsid w:val="004743B0"/>
    <w:rsid w:val="004771D7"/>
    <w:rsid w:val="00480516"/>
    <w:rsid w:val="00485C22"/>
    <w:rsid w:val="00487804"/>
    <w:rsid w:val="0049386B"/>
    <w:rsid w:val="00494CAD"/>
    <w:rsid w:val="0049524A"/>
    <w:rsid w:val="00495314"/>
    <w:rsid w:val="00497B75"/>
    <w:rsid w:val="004A36B6"/>
    <w:rsid w:val="004A6CF7"/>
    <w:rsid w:val="004B5CD1"/>
    <w:rsid w:val="004B72EB"/>
    <w:rsid w:val="004C49FA"/>
    <w:rsid w:val="004C5EB9"/>
    <w:rsid w:val="004D3427"/>
    <w:rsid w:val="004E401B"/>
    <w:rsid w:val="004E5AEC"/>
    <w:rsid w:val="00503FA4"/>
    <w:rsid w:val="005064F1"/>
    <w:rsid w:val="00515A89"/>
    <w:rsid w:val="0051752C"/>
    <w:rsid w:val="005234CB"/>
    <w:rsid w:val="005251F5"/>
    <w:rsid w:val="0052725E"/>
    <w:rsid w:val="005309F2"/>
    <w:rsid w:val="005344CF"/>
    <w:rsid w:val="0053583B"/>
    <w:rsid w:val="00541218"/>
    <w:rsid w:val="00541B2B"/>
    <w:rsid w:val="005427AA"/>
    <w:rsid w:val="00546F42"/>
    <w:rsid w:val="00553908"/>
    <w:rsid w:val="005664A0"/>
    <w:rsid w:val="00566FEF"/>
    <w:rsid w:val="005758B8"/>
    <w:rsid w:val="005765A5"/>
    <w:rsid w:val="005839D6"/>
    <w:rsid w:val="00590A03"/>
    <w:rsid w:val="005942D0"/>
    <w:rsid w:val="00596418"/>
    <w:rsid w:val="005A4508"/>
    <w:rsid w:val="005A468D"/>
    <w:rsid w:val="005B5A38"/>
    <w:rsid w:val="005D062D"/>
    <w:rsid w:val="005E37FB"/>
    <w:rsid w:val="005F4D4D"/>
    <w:rsid w:val="0060237D"/>
    <w:rsid w:val="00605F2D"/>
    <w:rsid w:val="00607F30"/>
    <w:rsid w:val="0061215F"/>
    <w:rsid w:val="00612804"/>
    <w:rsid w:val="00612D41"/>
    <w:rsid w:val="00613E1B"/>
    <w:rsid w:val="00614376"/>
    <w:rsid w:val="00617A6E"/>
    <w:rsid w:val="00621935"/>
    <w:rsid w:val="00622A90"/>
    <w:rsid w:val="00622EB9"/>
    <w:rsid w:val="00631017"/>
    <w:rsid w:val="00633BEC"/>
    <w:rsid w:val="00651DBA"/>
    <w:rsid w:val="006555D7"/>
    <w:rsid w:val="006601BD"/>
    <w:rsid w:val="00660EB1"/>
    <w:rsid w:val="0066786C"/>
    <w:rsid w:val="00672652"/>
    <w:rsid w:val="0068016B"/>
    <w:rsid w:val="00691CD4"/>
    <w:rsid w:val="006965AF"/>
    <w:rsid w:val="006979AD"/>
    <w:rsid w:val="006A029A"/>
    <w:rsid w:val="006A1840"/>
    <w:rsid w:val="006A2D20"/>
    <w:rsid w:val="006A5B63"/>
    <w:rsid w:val="006A615F"/>
    <w:rsid w:val="006B1AD6"/>
    <w:rsid w:val="006B3E87"/>
    <w:rsid w:val="006D22BA"/>
    <w:rsid w:val="006D2792"/>
    <w:rsid w:val="006D6FAF"/>
    <w:rsid w:val="006E1103"/>
    <w:rsid w:val="006E4775"/>
    <w:rsid w:val="006F2584"/>
    <w:rsid w:val="006F5472"/>
    <w:rsid w:val="00701912"/>
    <w:rsid w:val="007166FF"/>
    <w:rsid w:val="0073316B"/>
    <w:rsid w:val="00737724"/>
    <w:rsid w:val="00741C0E"/>
    <w:rsid w:val="007421FE"/>
    <w:rsid w:val="007427AA"/>
    <w:rsid w:val="00743AD6"/>
    <w:rsid w:val="00750760"/>
    <w:rsid w:val="007613CE"/>
    <w:rsid w:val="0076260A"/>
    <w:rsid w:val="007642FD"/>
    <w:rsid w:val="007749A0"/>
    <w:rsid w:val="00776017"/>
    <w:rsid w:val="007854AD"/>
    <w:rsid w:val="007857B6"/>
    <w:rsid w:val="00786841"/>
    <w:rsid w:val="007940DD"/>
    <w:rsid w:val="00795D75"/>
    <w:rsid w:val="007A3CFD"/>
    <w:rsid w:val="007A645F"/>
    <w:rsid w:val="007B06DA"/>
    <w:rsid w:val="007B1369"/>
    <w:rsid w:val="007B4CE4"/>
    <w:rsid w:val="007C109B"/>
    <w:rsid w:val="007C4925"/>
    <w:rsid w:val="007C67A6"/>
    <w:rsid w:val="007C79C9"/>
    <w:rsid w:val="007D1436"/>
    <w:rsid w:val="007D293B"/>
    <w:rsid w:val="007D458F"/>
    <w:rsid w:val="007E1841"/>
    <w:rsid w:val="007E76B0"/>
    <w:rsid w:val="007F4234"/>
    <w:rsid w:val="007F6478"/>
    <w:rsid w:val="00801B36"/>
    <w:rsid w:val="00804978"/>
    <w:rsid w:val="00805416"/>
    <w:rsid w:val="008069CB"/>
    <w:rsid w:val="0081228A"/>
    <w:rsid w:val="00814E34"/>
    <w:rsid w:val="008152DB"/>
    <w:rsid w:val="00821126"/>
    <w:rsid w:val="00822FCF"/>
    <w:rsid w:val="00823B91"/>
    <w:rsid w:val="0082579B"/>
    <w:rsid w:val="00825BA8"/>
    <w:rsid w:val="00833AE7"/>
    <w:rsid w:val="00837080"/>
    <w:rsid w:val="00837A5B"/>
    <w:rsid w:val="00837BD3"/>
    <w:rsid w:val="00843DD2"/>
    <w:rsid w:val="008445D4"/>
    <w:rsid w:val="00850790"/>
    <w:rsid w:val="0085255F"/>
    <w:rsid w:val="0085281E"/>
    <w:rsid w:val="00854762"/>
    <w:rsid w:val="0085522E"/>
    <w:rsid w:val="0085750D"/>
    <w:rsid w:val="00862312"/>
    <w:rsid w:val="008646C8"/>
    <w:rsid w:val="00864B27"/>
    <w:rsid w:val="00867033"/>
    <w:rsid w:val="0086706E"/>
    <w:rsid w:val="0086740C"/>
    <w:rsid w:val="00874B71"/>
    <w:rsid w:val="008763E3"/>
    <w:rsid w:val="008A195F"/>
    <w:rsid w:val="008A3649"/>
    <w:rsid w:val="008A3A83"/>
    <w:rsid w:val="008A7342"/>
    <w:rsid w:val="008A73DE"/>
    <w:rsid w:val="008B0BC2"/>
    <w:rsid w:val="008D5530"/>
    <w:rsid w:val="008E5166"/>
    <w:rsid w:val="008E5261"/>
    <w:rsid w:val="008E5352"/>
    <w:rsid w:val="008F1770"/>
    <w:rsid w:val="008F4F6C"/>
    <w:rsid w:val="008F5835"/>
    <w:rsid w:val="008F78B9"/>
    <w:rsid w:val="00907E9F"/>
    <w:rsid w:val="00910771"/>
    <w:rsid w:val="0091139B"/>
    <w:rsid w:val="00911673"/>
    <w:rsid w:val="00915777"/>
    <w:rsid w:val="009157E8"/>
    <w:rsid w:val="00916C90"/>
    <w:rsid w:val="00917C25"/>
    <w:rsid w:val="00937AEB"/>
    <w:rsid w:val="0094182A"/>
    <w:rsid w:val="009443F1"/>
    <w:rsid w:val="009444B1"/>
    <w:rsid w:val="00950266"/>
    <w:rsid w:val="00950937"/>
    <w:rsid w:val="009527FD"/>
    <w:rsid w:val="00953377"/>
    <w:rsid w:val="009547B4"/>
    <w:rsid w:val="009551CF"/>
    <w:rsid w:val="00962163"/>
    <w:rsid w:val="00963615"/>
    <w:rsid w:val="0097098C"/>
    <w:rsid w:val="009717FB"/>
    <w:rsid w:val="00972060"/>
    <w:rsid w:val="0097440D"/>
    <w:rsid w:val="00977CBC"/>
    <w:rsid w:val="00982AE6"/>
    <w:rsid w:val="0098477B"/>
    <w:rsid w:val="00986726"/>
    <w:rsid w:val="009930CA"/>
    <w:rsid w:val="00994A09"/>
    <w:rsid w:val="0099537B"/>
    <w:rsid w:val="009A62B8"/>
    <w:rsid w:val="009B3036"/>
    <w:rsid w:val="009B32BB"/>
    <w:rsid w:val="009B78D9"/>
    <w:rsid w:val="009C2C35"/>
    <w:rsid w:val="009C53BD"/>
    <w:rsid w:val="009E5179"/>
    <w:rsid w:val="009F5FA3"/>
    <w:rsid w:val="00A007C6"/>
    <w:rsid w:val="00A020F5"/>
    <w:rsid w:val="00A03065"/>
    <w:rsid w:val="00A06123"/>
    <w:rsid w:val="00A1061E"/>
    <w:rsid w:val="00A11953"/>
    <w:rsid w:val="00A1469C"/>
    <w:rsid w:val="00A21D57"/>
    <w:rsid w:val="00A250A7"/>
    <w:rsid w:val="00A256EC"/>
    <w:rsid w:val="00A44329"/>
    <w:rsid w:val="00A5012D"/>
    <w:rsid w:val="00A51510"/>
    <w:rsid w:val="00A52811"/>
    <w:rsid w:val="00A60790"/>
    <w:rsid w:val="00A61624"/>
    <w:rsid w:val="00A646D6"/>
    <w:rsid w:val="00A67FB8"/>
    <w:rsid w:val="00A761A3"/>
    <w:rsid w:val="00A768DB"/>
    <w:rsid w:val="00A81770"/>
    <w:rsid w:val="00A857A2"/>
    <w:rsid w:val="00A85AF3"/>
    <w:rsid w:val="00A918DD"/>
    <w:rsid w:val="00A93C97"/>
    <w:rsid w:val="00A964BB"/>
    <w:rsid w:val="00AA1172"/>
    <w:rsid w:val="00AA2F7B"/>
    <w:rsid w:val="00AA6F09"/>
    <w:rsid w:val="00AB621D"/>
    <w:rsid w:val="00AB760E"/>
    <w:rsid w:val="00AC1874"/>
    <w:rsid w:val="00AC721D"/>
    <w:rsid w:val="00AD4837"/>
    <w:rsid w:val="00AD6804"/>
    <w:rsid w:val="00AE23A3"/>
    <w:rsid w:val="00AE23E1"/>
    <w:rsid w:val="00AE4059"/>
    <w:rsid w:val="00AF3038"/>
    <w:rsid w:val="00AF5D4D"/>
    <w:rsid w:val="00B00FF2"/>
    <w:rsid w:val="00B021DF"/>
    <w:rsid w:val="00B152F8"/>
    <w:rsid w:val="00B212EF"/>
    <w:rsid w:val="00B219CE"/>
    <w:rsid w:val="00B232A2"/>
    <w:rsid w:val="00B24F8C"/>
    <w:rsid w:val="00B32D69"/>
    <w:rsid w:val="00B363DC"/>
    <w:rsid w:val="00B36C5F"/>
    <w:rsid w:val="00B465ED"/>
    <w:rsid w:val="00B51690"/>
    <w:rsid w:val="00B551AD"/>
    <w:rsid w:val="00B615BB"/>
    <w:rsid w:val="00B62297"/>
    <w:rsid w:val="00B71208"/>
    <w:rsid w:val="00B734B6"/>
    <w:rsid w:val="00B734C5"/>
    <w:rsid w:val="00B80AF5"/>
    <w:rsid w:val="00B82AC7"/>
    <w:rsid w:val="00B90514"/>
    <w:rsid w:val="00B96299"/>
    <w:rsid w:val="00BA0D8B"/>
    <w:rsid w:val="00BA0F44"/>
    <w:rsid w:val="00BA2AEF"/>
    <w:rsid w:val="00BA2F73"/>
    <w:rsid w:val="00BA390F"/>
    <w:rsid w:val="00BA6EE4"/>
    <w:rsid w:val="00BB2691"/>
    <w:rsid w:val="00BB2E2E"/>
    <w:rsid w:val="00BB6D37"/>
    <w:rsid w:val="00BC139A"/>
    <w:rsid w:val="00BC19CD"/>
    <w:rsid w:val="00BC1AE0"/>
    <w:rsid w:val="00BC29CE"/>
    <w:rsid w:val="00BC75D4"/>
    <w:rsid w:val="00BD1096"/>
    <w:rsid w:val="00BD443B"/>
    <w:rsid w:val="00BE0282"/>
    <w:rsid w:val="00BE3319"/>
    <w:rsid w:val="00BF140C"/>
    <w:rsid w:val="00BF70AC"/>
    <w:rsid w:val="00C021FE"/>
    <w:rsid w:val="00C05B41"/>
    <w:rsid w:val="00C060D8"/>
    <w:rsid w:val="00C06316"/>
    <w:rsid w:val="00C102A5"/>
    <w:rsid w:val="00C16BDC"/>
    <w:rsid w:val="00C21C2F"/>
    <w:rsid w:val="00C2765E"/>
    <w:rsid w:val="00C27F88"/>
    <w:rsid w:val="00C32B74"/>
    <w:rsid w:val="00C34934"/>
    <w:rsid w:val="00C35269"/>
    <w:rsid w:val="00C37226"/>
    <w:rsid w:val="00C37B56"/>
    <w:rsid w:val="00C37C8D"/>
    <w:rsid w:val="00C4300A"/>
    <w:rsid w:val="00C44360"/>
    <w:rsid w:val="00C45873"/>
    <w:rsid w:val="00C56C2E"/>
    <w:rsid w:val="00C6065E"/>
    <w:rsid w:val="00C64D08"/>
    <w:rsid w:val="00C70988"/>
    <w:rsid w:val="00C81F23"/>
    <w:rsid w:val="00C85D04"/>
    <w:rsid w:val="00C87EEB"/>
    <w:rsid w:val="00C92DB3"/>
    <w:rsid w:val="00C94953"/>
    <w:rsid w:val="00CA0551"/>
    <w:rsid w:val="00CA26FB"/>
    <w:rsid w:val="00CA5126"/>
    <w:rsid w:val="00CA637E"/>
    <w:rsid w:val="00CA70A4"/>
    <w:rsid w:val="00CA72F9"/>
    <w:rsid w:val="00CA7F78"/>
    <w:rsid w:val="00CB4427"/>
    <w:rsid w:val="00CC3676"/>
    <w:rsid w:val="00CD2E79"/>
    <w:rsid w:val="00CD62C6"/>
    <w:rsid w:val="00CE49C1"/>
    <w:rsid w:val="00CF404E"/>
    <w:rsid w:val="00CF7185"/>
    <w:rsid w:val="00CF7A4C"/>
    <w:rsid w:val="00D01A24"/>
    <w:rsid w:val="00D03797"/>
    <w:rsid w:val="00D03EB0"/>
    <w:rsid w:val="00D04733"/>
    <w:rsid w:val="00D11AEC"/>
    <w:rsid w:val="00D126C9"/>
    <w:rsid w:val="00D1331D"/>
    <w:rsid w:val="00D157CD"/>
    <w:rsid w:val="00D24527"/>
    <w:rsid w:val="00D24F4D"/>
    <w:rsid w:val="00D25AAD"/>
    <w:rsid w:val="00D30D7D"/>
    <w:rsid w:val="00D34481"/>
    <w:rsid w:val="00D351A1"/>
    <w:rsid w:val="00D356C2"/>
    <w:rsid w:val="00D52921"/>
    <w:rsid w:val="00D537FF"/>
    <w:rsid w:val="00D563E0"/>
    <w:rsid w:val="00D5644E"/>
    <w:rsid w:val="00D621C2"/>
    <w:rsid w:val="00D64078"/>
    <w:rsid w:val="00D7287D"/>
    <w:rsid w:val="00D75872"/>
    <w:rsid w:val="00D801C4"/>
    <w:rsid w:val="00D8291B"/>
    <w:rsid w:val="00D831D2"/>
    <w:rsid w:val="00D91B85"/>
    <w:rsid w:val="00D93828"/>
    <w:rsid w:val="00D95304"/>
    <w:rsid w:val="00DB08B1"/>
    <w:rsid w:val="00DB1816"/>
    <w:rsid w:val="00DC0533"/>
    <w:rsid w:val="00DC0975"/>
    <w:rsid w:val="00DE2472"/>
    <w:rsid w:val="00DE3A0C"/>
    <w:rsid w:val="00DE55FE"/>
    <w:rsid w:val="00DE6FEE"/>
    <w:rsid w:val="00DF0C0D"/>
    <w:rsid w:val="00DF58B6"/>
    <w:rsid w:val="00E004BA"/>
    <w:rsid w:val="00E0341C"/>
    <w:rsid w:val="00E0550E"/>
    <w:rsid w:val="00E0643C"/>
    <w:rsid w:val="00E16551"/>
    <w:rsid w:val="00E22920"/>
    <w:rsid w:val="00E2479C"/>
    <w:rsid w:val="00E24D3C"/>
    <w:rsid w:val="00E25F17"/>
    <w:rsid w:val="00E339C2"/>
    <w:rsid w:val="00E33AC8"/>
    <w:rsid w:val="00E33FF6"/>
    <w:rsid w:val="00E3503A"/>
    <w:rsid w:val="00E41239"/>
    <w:rsid w:val="00E47DAF"/>
    <w:rsid w:val="00E5002E"/>
    <w:rsid w:val="00E523F2"/>
    <w:rsid w:val="00E52643"/>
    <w:rsid w:val="00E61B9B"/>
    <w:rsid w:val="00E64538"/>
    <w:rsid w:val="00E716A7"/>
    <w:rsid w:val="00E75236"/>
    <w:rsid w:val="00E7617F"/>
    <w:rsid w:val="00E8276C"/>
    <w:rsid w:val="00E82A51"/>
    <w:rsid w:val="00E8612A"/>
    <w:rsid w:val="00E91027"/>
    <w:rsid w:val="00EA1CED"/>
    <w:rsid w:val="00EA287D"/>
    <w:rsid w:val="00EA2E1A"/>
    <w:rsid w:val="00EB2900"/>
    <w:rsid w:val="00EB4FC2"/>
    <w:rsid w:val="00EB502B"/>
    <w:rsid w:val="00EB5AA0"/>
    <w:rsid w:val="00EB7525"/>
    <w:rsid w:val="00EC0530"/>
    <w:rsid w:val="00EC5536"/>
    <w:rsid w:val="00EC70F9"/>
    <w:rsid w:val="00ED6CAD"/>
    <w:rsid w:val="00ED77B9"/>
    <w:rsid w:val="00EF6D17"/>
    <w:rsid w:val="00EF6F37"/>
    <w:rsid w:val="00EF73C4"/>
    <w:rsid w:val="00F06E71"/>
    <w:rsid w:val="00F11A7C"/>
    <w:rsid w:val="00F3189E"/>
    <w:rsid w:val="00F3330E"/>
    <w:rsid w:val="00F361DC"/>
    <w:rsid w:val="00F365F1"/>
    <w:rsid w:val="00F37735"/>
    <w:rsid w:val="00F4081D"/>
    <w:rsid w:val="00F40EFA"/>
    <w:rsid w:val="00F50759"/>
    <w:rsid w:val="00F56954"/>
    <w:rsid w:val="00F610DF"/>
    <w:rsid w:val="00F63BC1"/>
    <w:rsid w:val="00F65B7F"/>
    <w:rsid w:val="00F65F16"/>
    <w:rsid w:val="00F66FE3"/>
    <w:rsid w:val="00F6731E"/>
    <w:rsid w:val="00F6775E"/>
    <w:rsid w:val="00F877E3"/>
    <w:rsid w:val="00F948DC"/>
    <w:rsid w:val="00F94E55"/>
    <w:rsid w:val="00F950C3"/>
    <w:rsid w:val="00FA25C1"/>
    <w:rsid w:val="00FA4931"/>
    <w:rsid w:val="00FA7263"/>
    <w:rsid w:val="00FB2E2A"/>
    <w:rsid w:val="00FB338D"/>
    <w:rsid w:val="00FB4686"/>
    <w:rsid w:val="00FB4982"/>
    <w:rsid w:val="00FB5A21"/>
    <w:rsid w:val="00FC1516"/>
    <w:rsid w:val="00FC4B10"/>
    <w:rsid w:val="00FC5A19"/>
    <w:rsid w:val="00FC7464"/>
    <w:rsid w:val="00FD1171"/>
    <w:rsid w:val="00FD2EE0"/>
    <w:rsid w:val="00FD461E"/>
    <w:rsid w:val="00FD5EF3"/>
    <w:rsid w:val="00FD7203"/>
    <w:rsid w:val="00FE0335"/>
    <w:rsid w:val="00FE1DCF"/>
    <w:rsid w:val="00FE2A03"/>
    <w:rsid w:val="00FE2C4C"/>
    <w:rsid w:val="00FE4FDC"/>
    <w:rsid w:val="00FE59B6"/>
    <w:rsid w:val="00FF50C2"/>
    <w:rsid w:val="00FF60B5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0FDD42AF"/>
  <w15:chartTrackingRefBased/>
  <w15:docId w15:val="{29B81349-87E2-4C4F-AE04-51CF6EE6E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0790"/>
    <w:pPr>
      <w:widowControl w:val="0"/>
    </w:pPr>
    <w:rPr>
      <w:rFonts w:ascii="Univers" w:hAnsi="Univers"/>
      <w:snapToGrid w:val="0"/>
      <w:sz w:val="24"/>
      <w:lang w:val="es-PY"/>
    </w:rPr>
  </w:style>
  <w:style w:type="paragraph" w:styleId="Ttulo1">
    <w:name w:val="heading 1"/>
    <w:basedOn w:val="Normal"/>
    <w:next w:val="Normal"/>
    <w:qFormat/>
    <w:pPr>
      <w:keepNext/>
      <w:widowControl/>
      <w:numPr>
        <w:numId w:val="1"/>
      </w:numPr>
      <w:outlineLvl w:val="0"/>
    </w:pPr>
    <w:rPr>
      <w:b/>
      <w:snapToGrid/>
      <w:sz w:val="20"/>
      <w:lang w:val="pt-BR"/>
    </w:rPr>
  </w:style>
  <w:style w:type="paragraph" w:styleId="Ttulo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napToGrid/>
      <w:sz w:val="20"/>
      <w:lang w:val="pt-BR"/>
    </w:rPr>
  </w:style>
  <w:style w:type="paragraph" w:styleId="Ttulo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40" w:after="60"/>
      <w:outlineLvl w:val="2"/>
    </w:pPr>
    <w:rPr>
      <w:rFonts w:ascii="Arial" w:hAnsi="Arial"/>
      <w:snapToGrid/>
      <w:sz w:val="20"/>
      <w:lang w:val="pt-BR"/>
    </w:rPr>
  </w:style>
  <w:style w:type="paragraph" w:styleId="Ttulo4">
    <w:name w:val="heading 4"/>
    <w:basedOn w:val="Normal"/>
    <w:next w:val="Normal"/>
    <w:qFormat/>
    <w:pPr>
      <w:keepNext/>
      <w:widowControl/>
      <w:numPr>
        <w:ilvl w:val="3"/>
        <w:numId w:val="1"/>
      </w:numPr>
      <w:spacing w:before="240" w:after="60"/>
      <w:outlineLvl w:val="3"/>
    </w:pPr>
    <w:rPr>
      <w:rFonts w:ascii="Arial" w:hAnsi="Arial"/>
      <w:b/>
      <w:snapToGrid/>
      <w:sz w:val="20"/>
      <w:lang w:val="pt-BR"/>
    </w:rPr>
  </w:style>
  <w:style w:type="paragraph" w:styleId="Ttulo5">
    <w:name w:val="heading 5"/>
    <w:basedOn w:val="Normal"/>
    <w:next w:val="Normal"/>
    <w:qFormat/>
    <w:pPr>
      <w:widowControl/>
      <w:numPr>
        <w:ilvl w:val="4"/>
        <w:numId w:val="1"/>
      </w:numPr>
      <w:spacing w:before="240" w:after="60"/>
      <w:outlineLvl w:val="4"/>
    </w:pPr>
    <w:rPr>
      <w:snapToGrid/>
      <w:sz w:val="22"/>
      <w:lang w:val="pt-BR"/>
    </w:rPr>
  </w:style>
  <w:style w:type="paragraph" w:styleId="Ttulo6">
    <w:name w:val="heading 6"/>
    <w:basedOn w:val="Normal"/>
    <w:next w:val="Normal"/>
    <w:qFormat/>
    <w:pPr>
      <w:widowControl/>
      <w:numPr>
        <w:ilvl w:val="5"/>
        <w:numId w:val="1"/>
      </w:numPr>
      <w:spacing w:before="240" w:after="60"/>
      <w:outlineLvl w:val="5"/>
    </w:pPr>
    <w:rPr>
      <w:i/>
      <w:snapToGrid/>
      <w:sz w:val="22"/>
      <w:lang w:val="pt-BR"/>
    </w:rPr>
  </w:style>
  <w:style w:type="paragraph" w:styleId="Ttulo7">
    <w:name w:val="heading 7"/>
    <w:basedOn w:val="Normal"/>
    <w:next w:val="Normal"/>
    <w:qFormat/>
    <w:pPr>
      <w:keepNext/>
      <w:widowControl/>
      <w:numPr>
        <w:ilvl w:val="6"/>
        <w:numId w:val="1"/>
      </w:numPr>
      <w:tabs>
        <w:tab w:val="left" w:pos="-1416"/>
        <w:tab w:val="left" w:pos="-720"/>
      </w:tabs>
      <w:jc w:val="center"/>
      <w:outlineLvl w:val="6"/>
    </w:pPr>
    <w:rPr>
      <w:b/>
      <w:snapToGrid/>
      <w:sz w:val="20"/>
      <w:lang w:val="pt-BR"/>
    </w:rPr>
  </w:style>
  <w:style w:type="paragraph" w:styleId="Ttulo8">
    <w:name w:val="heading 8"/>
    <w:basedOn w:val="Normal"/>
    <w:next w:val="Normal"/>
    <w:qFormat/>
    <w:pPr>
      <w:keepNext/>
      <w:widowControl/>
      <w:numPr>
        <w:ilvl w:val="7"/>
        <w:numId w:val="1"/>
      </w:numPr>
      <w:jc w:val="center"/>
      <w:outlineLvl w:val="7"/>
    </w:pPr>
    <w:rPr>
      <w:b/>
      <w:snapToGrid/>
      <w:sz w:val="30"/>
      <w:lang w:val="pt-BR"/>
    </w:rPr>
  </w:style>
  <w:style w:type="paragraph" w:styleId="Ttulo9">
    <w:name w:val="heading 9"/>
    <w:basedOn w:val="Normal"/>
    <w:next w:val="Normal"/>
    <w:qFormat/>
    <w:pPr>
      <w:keepNext/>
      <w:widowControl/>
      <w:numPr>
        <w:ilvl w:val="8"/>
        <w:numId w:val="1"/>
      </w:numPr>
      <w:jc w:val="center"/>
      <w:outlineLvl w:val="8"/>
    </w:pPr>
    <w:rPr>
      <w:i/>
      <w:snapToGrid/>
      <w:sz w:val="30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semiHidden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Recuodecorpodetexto">
    <w:name w:val="Body Text Indent"/>
    <w:basedOn w:val="Normal"/>
    <w:pPr>
      <w:widowControl/>
      <w:tabs>
        <w:tab w:val="right" w:pos="8335"/>
      </w:tabs>
      <w:spacing w:before="120" w:after="120"/>
      <w:ind w:left="1418" w:hanging="1418"/>
      <w:jc w:val="both"/>
    </w:pPr>
    <w:rPr>
      <w:rFonts w:ascii="Times New Roman" w:hAnsi="Times New Roman"/>
      <w:snapToGrid/>
      <w:lang w:val="pt-BR"/>
    </w:rPr>
  </w:style>
  <w:style w:type="paragraph" w:styleId="Recuodecorpodetexto2">
    <w:name w:val="Body Text Indent 2"/>
    <w:basedOn w:val="Normal"/>
    <w:pPr>
      <w:widowControl/>
      <w:tabs>
        <w:tab w:val="right" w:pos="8335"/>
      </w:tabs>
      <w:spacing w:before="240" w:after="240"/>
      <w:ind w:left="1395" w:hanging="1395"/>
      <w:jc w:val="both"/>
    </w:pPr>
    <w:rPr>
      <w:rFonts w:ascii="Times New Roman" w:hAnsi="Times New Roman"/>
      <w:snapToGrid/>
      <w:lang w:val="pt-BR"/>
    </w:rPr>
  </w:style>
  <w:style w:type="paragraph" w:styleId="Corpodetexto">
    <w:name w:val="Body Text"/>
    <w:basedOn w:val="Normal"/>
    <w:pPr>
      <w:widowControl/>
      <w:tabs>
        <w:tab w:val="right" w:pos="8335"/>
      </w:tabs>
      <w:spacing w:before="240" w:after="240"/>
      <w:jc w:val="both"/>
    </w:pPr>
    <w:rPr>
      <w:rFonts w:ascii="Times New Roman" w:hAnsi="Times New Roman"/>
      <w:snapToGrid/>
      <w:sz w:val="44"/>
      <w:lang w:val="pt-BR"/>
    </w:rPr>
  </w:style>
  <w:style w:type="paragraph" w:customStyle="1" w:styleId="Level1">
    <w:name w:val="Level 1"/>
    <w:basedOn w:val="Normal"/>
    <w:pPr>
      <w:ind w:left="1157" w:hanging="284"/>
    </w:pPr>
    <w:rPr>
      <w:rFonts w:ascii="Courier" w:hAnsi="Courier"/>
    </w:rPr>
  </w:style>
  <w:style w:type="paragraph" w:styleId="Recuodecorpodetexto3">
    <w:name w:val="Body Text Indent 3"/>
    <w:basedOn w:val="Normal"/>
    <w:pPr>
      <w:widowControl/>
      <w:tabs>
        <w:tab w:val="right" w:pos="8335"/>
      </w:tabs>
      <w:spacing w:before="240" w:after="240"/>
      <w:ind w:left="1418" w:hanging="1418"/>
      <w:jc w:val="both"/>
    </w:pPr>
    <w:rPr>
      <w:rFonts w:ascii="Times New Roman" w:hAnsi="Times New Roman"/>
      <w:b/>
      <w:snapToGrid/>
      <w:sz w:val="72"/>
      <w:lang w:val="pt-BR"/>
    </w:rPr>
  </w:style>
  <w:style w:type="paragraph" w:styleId="Corpodetexto2">
    <w:name w:val="Body Text 2"/>
    <w:basedOn w:val="Normal"/>
    <w:pPr>
      <w:widowControl/>
      <w:tabs>
        <w:tab w:val="right" w:pos="8335"/>
      </w:tabs>
      <w:jc w:val="both"/>
    </w:pPr>
    <w:rPr>
      <w:rFonts w:ascii="Arial" w:hAnsi="Arial"/>
      <w:snapToGrid/>
      <w:lang w:val="pt-BR"/>
    </w:rPr>
  </w:style>
  <w:style w:type="paragraph" w:customStyle="1" w:styleId="1AutoList1">
    <w:name w:val="1AutoList1"/>
    <w:pPr>
      <w:tabs>
        <w:tab w:val="left" w:pos="720"/>
      </w:tabs>
      <w:ind w:left="720" w:hanging="720"/>
    </w:pPr>
    <w:rPr>
      <w:snapToGrid w:val="0"/>
      <w:sz w:val="24"/>
      <w:lang w:val="es-ES_tradnl" w:eastAsia="es-ES"/>
    </w:rPr>
  </w:style>
  <w:style w:type="paragraph" w:customStyle="1" w:styleId="Textodeglobo1">
    <w:name w:val="Texto de globo1"/>
    <w:basedOn w:val="Normal"/>
    <w:semiHidden/>
    <w:pPr>
      <w:widowControl/>
    </w:pPr>
    <w:rPr>
      <w:rFonts w:ascii="Tahoma" w:hAnsi="Tahoma"/>
      <w:snapToGrid/>
      <w:sz w:val="16"/>
      <w:lang w:val="pt-BR"/>
    </w:rPr>
  </w:style>
  <w:style w:type="paragraph" w:styleId="Corpodetexto3">
    <w:name w:val="Body Text 3"/>
    <w:basedOn w:val="Normal"/>
    <w:pPr>
      <w:widowControl/>
    </w:pPr>
    <w:rPr>
      <w:rFonts w:ascii="Arial" w:hAnsi="Arial"/>
      <w:snapToGrid/>
      <w:lang w:val="pt-BR"/>
    </w:rPr>
  </w:style>
  <w:style w:type="paragraph" w:customStyle="1" w:styleId="OmniPage1">
    <w:name w:val="OmniPage #1"/>
    <w:basedOn w:val="Normal"/>
    <w:pPr>
      <w:widowControl/>
    </w:pPr>
    <w:rPr>
      <w:rFonts w:ascii="Arial" w:hAnsi="Arial"/>
      <w:snapToGrid/>
      <w:sz w:val="20"/>
      <w:lang w:eastAsia="es-ES"/>
    </w:rPr>
  </w:style>
  <w:style w:type="paragraph" w:styleId="Ttulo">
    <w:name w:val="Title"/>
    <w:basedOn w:val="Normal"/>
    <w:qFormat/>
    <w:pPr>
      <w:widowControl/>
      <w:spacing w:before="120" w:after="240"/>
      <w:jc w:val="center"/>
    </w:pPr>
    <w:rPr>
      <w:rFonts w:ascii="Times New Roman" w:hAnsi="Times New Roman"/>
      <w:b/>
      <w:snapToGrid/>
      <w:lang w:val="pt-BR"/>
    </w:rPr>
  </w:style>
  <w:style w:type="paragraph" w:styleId="Legenda">
    <w:name w:val="caption"/>
    <w:basedOn w:val="Normal"/>
    <w:next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pPr>
      <w:jc w:val="center"/>
    </w:pPr>
    <w:rPr>
      <w:rFonts w:ascii="Arial" w:hAnsi="Arial"/>
      <w:b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arcadores">
    <w:name w:val="List Bullet"/>
    <w:basedOn w:val="Normal"/>
    <w:autoRedefine/>
    <w:rsid w:val="003A257A"/>
    <w:pPr>
      <w:widowControl/>
      <w:tabs>
        <w:tab w:val="right" w:leader="dot" w:pos="9072"/>
      </w:tabs>
      <w:spacing w:line="260" w:lineRule="atLeast"/>
    </w:pPr>
    <w:rPr>
      <w:rFonts w:ascii="Arial" w:hAnsi="Arial"/>
      <w:snapToGrid/>
      <w:sz w:val="18"/>
      <w:szCs w:val="18"/>
      <w:lang w:val="pt-BR"/>
    </w:rPr>
  </w:style>
  <w:style w:type="paragraph" w:customStyle="1" w:styleId="Normal10">
    <w:name w:val="Normal 10"/>
    <w:basedOn w:val="Normal"/>
    <w:rsid w:val="007C4925"/>
    <w:pPr>
      <w:widowControl/>
      <w:jc w:val="both"/>
    </w:pPr>
    <w:rPr>
      <w:rFonts w:ascii="Arial" w:hAnsi="Arial"/>
      <w:snapToGrid/>
      <w:lang w:val="pt-BR"/>
    </w:rPr>
  </w:style>
  <w:style w:type="paragraph" w:customStyle="1" w:styleId="p10">
    <w:name w:val="p10"/>
    <w:basedOn w:val="Normal"/>
    <w:rsid w:val="005765A5"/>
    <w:pPr>
      <w:tabs>
        <w:tab w:val="left" w:pos="204"/>
      </w:tabs>
      <w:spacing w:line="240" w:lineRule="atLeast"/>
      <w:jc w:val="both"/>
    </w:pPr>
    <w:rPr>
      <w:rFonts w:ascii="Arial" w:hAnsi="Arial"/>
      <w:sz w:val="20"/>
      <w:lang w:val="pt-BR" w:eastAsia="en-US"/>
    </w:rPr>
  </w:style>
  <w:style w:type="paragraph" w:styleId="Reviso">
    <w:name w:val="Revision"/>
    <w:hidden/>
    <w:uiPriority w:val="99"/>
    <w:semiHidden/>
    <w:rsid w:val="00977CBC"/>
    <w:rPr>
      <w:rFonts w:ascii="Univers" w:hAnsi="Univers"/>
      <w:snapToGrid w:val="0"/>
      <w:sz w:val="24"/>
      <w:lang w:val="es-ES"/>
    </w:rPr>
  </w:style>
  <w:style w:type="character" w:customStyle="1" w:styleId="hps">
    <w:name w:val="hps"/>
    <w:rsid w:val="00006A03"/>
  </w:style>
  <w:style w:type="paragraph" w:customStyle="1" w:styleId="Parag1lin">
    <w:name w:val="Parag. 1 lin."/>
    <w:rsid w:val="00A918DD"/>
    <w:pPr>
      <w:tabs>
        <w:tab w:val="left" w:pos="1440"/>
      </w:tabs>
      <w:spacing w:before="240"/>
      <w:jc w:val="both"/>
    </w:pPr>
    <w:rPr>
      <w:rFonts w:ascii="Arial" w:hAnsi="Arial"/>
      <w:sz w:val="22"/>
    </w:rPr>
  </w:style>
  <w:style w:type="character" w:customStyle="1" w:styleId="RodapChar">
    <w:name w:val="Rodapé Char"/>
    <w:link w:val="Rodap"/>
    <w:uiPriority w:val="99"/>
    <w:rsid w:val="00950266"/>
    <w:rPr>
      <w:rFonts w:ascii="Univers" w:hAnsi="Univers"/>
      <w:snapToGrid w:val="0"/>
      <w:sz w:val="24"/>
      <w:lang w:val="es-ES" w:eastAsia="pt-BR"/>
    </w:rPr>
  </w:style>
  <w:style w:type="character" w:customStyle="1" w:styleId="jlqj4b">
    <w:name w:val="jlqj4b"/>
    <w:rsid w:val="00A1469C"/>
  </w:style>
  <w:style w:type="paragraph" w:styleId="Pr-formataoHTML">
    <w:name w:val="HTML Preformatted"/>
    <w:basedOn w:val="Normal"/>
    <w:link w:val="Pr-formataoHTMLChar"/>
    <w:uiPriority w:val="99"/>
    <w:unhideWhenUsed/>
    <w:rsid w:val="00D356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sz w:val="20"/>
      <w:lang w:val="es-419" w:eastAsia="es-419"/>
    </w:rPr>
  </w:style>
  <w:style w:type="character" w:customStyle="1" w:styleId="Pr-formataoHTMLChar">
    <w:name w:val="Pré-formatação HTML Char"/>
    <w:link w:val="Pr-formataoHTML"/>
    <w:uiPriority w:val="99"/>
    <w:rsid w:val="00D356C2"/>
    <w:rPr>
      <w:rFonts w:ascii="Courier New" w:hAnsi="Courier New" w:cs="Courier New"/>
    </w:rPr>
  </w:style>
  <w:style w:type="character" w:customStyle="1" w:styleId="y2iqfc">
    <w:name w:val="y2iqfc"/>
    <w:rsid w:val="00D356C2"/>
  </w:style>
  <w:style w:type="character" w:customStyle="1" w:styleId="CabealhoChar">
    <w:name w:val="Cabeçalho Char"/>
    <w:link w:val="Cabealho"/>
    <w:uiPriority w:val="99"/>
    <w:rsid w:val="00D7287D"/>
    <w:rPr>
      <w:rFonts w:ascii="Univers" w:hAnsi="Univers"/>
      <w:snapToGrid w:val="0"/>
      <w:sz w:val="24"/>
      <w:lang w:val="es-PY"/>
    </w:rPr>
  </w:style>
  <w:style w:type="paragraph" w:styleId="PargrafodaLista">
    <w:name w:val="List Paragraph"/>
    <w:basedOn w:val="Normal"/>
    <w:uiPriority w:val="34"/>
    <w:qFormat/>
    <w:rsid w:val="00CF718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6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1de7c1b-3336-4f35-9e82-7c625761a340">
      <UserInfo>
        <DisplayName>LEANDRO LEGRAMANTI ODY</DisplayName>
        <AccountId>84</AccountId>
        <AccountType/>
      </UserInfo>
      <UserInfo>
        <DisplayName>APARICIO BRUCKE SOPHIA ELISE</DisplayName>
        <AccountId>602</AccountId>
        <AccountType/>
      </UserInfo>
      <UserInfo>
        <DisplayName>AGUILERA MARTINEZ NAIR ISABEL</DisplayName>
        <AccountId>4892</AccountId>
        <AccountType/>
      </UserInfo>
      <UserInfo>
        <DisplayName>RODRIGUEZ GONZALEZ VALERIA GUADALUPE</DisplayName>
        <AccountId>603</AccountId>
        <AccountType/>
      </UserInfo>
      <UserInfo>
        <DisplayName>RENATA SCOPEL CHAMME</DisplayName>
        <AccountId>166</AccountId>
        <AccountType/>
      </UserInfo>
      <UserInfo>
        <DisplayName>ADRIANO HAMERSCHMIDT</DisplayName>
        <AccountId>966</AccountId>
        <AccountType/>
      </UserInfo>
      <UserInfo>
        <DisplayName>ALEGRE NUNEZ FREDY RAMON</DisplayName>
        <AccountId>79</AccountId>
        <AccountType/>
      </UserInfo>
      <UserInfo>
        <DisplayName>GOMEZ DACAK GARY NORMAN</DisplayName>
        <AccountId>169</AccountId>
        <AccountType/>
      </UserInfo>
      <UserInfo>
        <DisplayName>ZAVALA RUIZ GONZALO MARTIN</DisplayName>
        <AccountId>118</AccountId>
        <AccountType/>
      </UserInfo>
      <UserInfo>
        <DisplayName>RODRIGO SILVA CUNHA</DisplayName>
        <AccountId>87</AccountId>
        <AccountType/>
      </UserInfo>
      <UserInfo>
        <DisplayName>FERNANDO CESAR BARBADO FARIAS</DisplayName>
        <AccountId>340</AccountId>
        <AccountType/>
      </UserInfo>
      <UserInfo>
        <DisplayName>CLEBER LOPES DA SILVA</DisplayName>
        <AccountId>338</AccountId>
        <AccountType/>
      </UserInfo>
      <UserInfo>
        <DisplayName>MOLINAS CANATTA KRISTHEL GISSELLE</DisplayName>
        <AccountId>337</AccountId>
        <AccountType/>
      </UserInfo>
      <UserInfo>
        <DisplayName>MARTINEZ CACERES ANGEL OSVALDO</DisplayName>
        <AccountId>1982</AccountId>
        <AccountType/>
      </UserInfo>
      <UserInfo>
        <DisplayName>Usuario de Servico COPT.DF</DisplayName>
        <AccountId>10</AccountId>
        <AccountType/>
      </UserInfo>
      <UserInfo>
        <DisplayName>MARCIO SOUZA DE MELO</DisplayName>
        <AccountId>165</AccountId>
        <AccountType/>
      </UserInfo>
      <UserInfo>
        <DisplayName>SOLAECHE YALUK MARIA DEL CARMEN</DisplayName>
        <AccountId>119</AccountId>
        <AccountType/>
      </UserInfo>
      <UserInfo>
        <DisplayName>PORTILLO CINO PABLO MARCELO ANTONIO</DisplayName>
        <AccountId>183</AccountId>
        <AccountType/>
      </UserInfo>
      <UserInfo>
        <DisplayName>BRUNO PERIOLO ODAHARA</DisplayName>
        <AccountId>120</AccountId>
        <AccountType/>
      </UserInfo>
      <UserInfo>
        <DisplayName>DIAZ AGUERO JOSE ANTONIO</DisplayName>
        <AccountId>285</AccountId>
        <AccountType/>
      </UserInfo>
    </SharedWithUsers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304D7A705D5B4C8C0D7AD3EC748E4F" ma:contentTypeVersion="11" ma:contentTypeDescription="Crie um novo documento." ma:contentTypeScope="" ma:versionID="3f59a60d45335c095d300cbdac21b4a6">
  <xsd:schema xmlns:xsd="http://www.w3.org/2001/XMLSchema" xmlns:xs="http://www.w3.org/2001/XMLSchema" xmlns:p="http://schemas.microsoft.com/office/2006/metadata/properties" xmlns:ns1="http://schemas.microsoft.com/sharepoint/v3" xmlns:ns2="2904bbcf-c17c-4acf-9faf-c960b6d6a79a" xmlns:ns3="http://schemas.microsoft.com/sharepoint/v4" xmlns:ns4="61de7c1b-3336-4f35-9e82-7c625761a340" targetNamespace="http://schemas.microsoft.com/office/2006/metadata/properties" ma:root="true" ma:fieldsID="a3d63b23f25ba1124de6bb66aa81f0aa" ns1:_="" ns2:_="" ns3:_="" ns4:_="">
    <xsd:import namespace="http://schemas.microsoft.com/sharepoint/v3"/>
    <xsd:import namespace="2904bbcf-c17c-4acf-9faf-c960b6d6a79a"/>
    <xsd:import namespace="http://schemas.microsoft.com/sharepoint/v4"/>
    <xsd:import namespace="61de7c1b-3336-4f35-9e82-7c625761a3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conOverlay" minOccurs="0"/>
                <xsd:element ref="ns1:_vti_ItemDeclaredRecord" minOccurs="0"/>
                <xsd:element ref="ns1:_vti_ItemHoldRecordStatus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1" nillable="true" ma:displayName="Registro Declarado" ma:hidden="true" ma:internalName="_vti_ItemDeclaredRecord" ma:readOnly="true">
      <xsd:simpleType>
        <xsd:restriction base="dms:DateTime"/>
      </xsd:simpleType>
    </xsd:element>
    <xsd:element name="_vti_ItemHoldRecordStatus" ma:index="12" nillable="true" ma:displayName="Status de Registro e Isenção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4bbcf-c17c-4acf-9faf-c960b6d6a7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de7c1b-3336-4f35-9e82-7c625761a34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33A9B1-ECCA-4FB3-906E-3A62ABD1C8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7B1CDD-3774-4A86-A3E6-04A523D0C59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61de7c1b-3336-4f35-9e82-7c625761a340"/>
    <ds:schemaRef ds:uri="a3d3d911-2e28-4898-a5fd-6c3ac7d68c6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996D53-3768-4204-BFE5-DB99597884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1E6753-8264-41AD-974A-FABAAA3422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7</Pages>
  <Words>1083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Itaipu Binacional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MTBr Final 07/07/99 - Siriaco</dc:creator>
  <cp:keywords/>
  <cp:lastModifiedBy>LEANDRO LEGRAMANTI ODY</cp:lastModifiedBy>
  <cp:revision>34</cp:revision>
  <cp:lastPrinted>2018-03-07T16:35:00Z</cp:lastPrinted>
  <dcterms:created xsi:type="dcterms:W3CDTF">2024-06-18T13:43:00Z</dcterms:created>
  <dcterms:modified xsi:type="dcterms:W3CDTF">2024-08-23T12:56:00Z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0x010100F9304D7A705D5B4C8C0D7AD3EC748E4F</vt:lpwstr>
  </property>
  <property fmtid="{D5CDD505-2E9C-101B-9397-08002B2CF9AE}" pid="3" name="MediaServiceImageTags">
    <vt:lpwstr/>
  </property>
</Properties>
</file>